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石家庄顺通科技有限公司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2023年01月13日 上午至2023年01月13日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2023.1.13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98C45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6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2023-01-13T01:30:37Z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