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0232-2018-EO-2020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江西顺杰餐饮管理服务有限公司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