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695"/>
        <w:gridCol w:w="723"/>
        <w:gridCol w:w="1064"/>
        <w:gridCol w:w="1191"/>
        <w:gridCol w:w="164"/>
        <w:gridCol w:w="91"/>
        <w:gridCol w:w="680"/>
        <w:gridCol w:w="300"/>
        <w:gridCol w:w="76"/>
        <w:gridCol w:w="514"/>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中国石油化工股份有限公司石家庄炼化分公司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石家庄石炼路1号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石家庄石炼路1号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5"/>
            <w:vAlign w:val="center"/>
          </w:tcPr>
          <w:p>
            <w:pPr>
              <w:rPr>
                <w:sz w:val="21"/>
                <w:szCs w:val="21"/>
              </w:rPr>
            </w:pPr>
            <w:bookmarkStart w:id="3" w:name="合同编号"/>
            <w:r>
              <w:rPr>
                <w:sz w:val="21"/>
                <w:szCs w:val="21"/>
              </w:rPr>
              <w:t>1334-2022-EnMs</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7"/>
            <w:vAlign w:val="center"/>
          </w:tcPr>
          <w:p>
            <w:pPr>
              <w:rPr>
                <w:sz w:val="21"/>
                <w:szCs w:val="21"/>
              </w:rPr>
            </w:pPr>
            <w:r>
              <w:rPr>
                <w:rFonts w:hint="eastAsia"/>
                <w:spacing w:val="-2"/>
                <w:sz w:val="21"/>
                <w:szCs w:val="21"/>
              </w:rPr>
              <w:t xml:space="preserve"> </w:t>
            </w:r>
            <w:r>
              <w:rPr>
                <w:rFonts w:hint="eastAsia" w:ascii="宋体" w:hAnsi="宋体" w:eastAsia="宋体" w:cs="宋体"/>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5"/>
            <w:vAlign w:val="center"/>
          </w:tcPr>
          <w:p>
            <w:pPr>
              <w:rPr>
                <w:sz w:val="21"/>
                <w:szCs w:val="21"/>
              </w:rPr>
            </w:pPr>
            <w:bookmarkStart w:id="4" w:name="联系人"/>
            <w:r>
              <w:rPr>
                <w:sz w:val="21"/>
                <w:szCs w:val="21"/>
              </w:rPr>
              <w:t>孙健</w:t>
            </w:r>
            <w:bookmarkEnd w:id="4"/>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5" w:name="联系人电话"/>
            <w:r>
              <w:rPr>
                <w:sz w:val="21"/>
                <w:szCs w:val="21"/>
              </w:rPr>
              <w:t>13933125571</w:t>
            </w:r>
            <w:bookmarkEnd w:id="5"/>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rPr>
                <w:rFonts w:hint="eastAsia"/>
                <w:sz w:val="21"/>
                <w:szCs w:val="21"/>
              </w:rPr>
            </w:pPr>
            <w:r>
              <w:rPr>
                <w:rFonts w:hint="eastAsia"/>
                <w:sz w:val="21"/>
                <w:szCs w:val="21"/>
              </w:rPr>
              <w:t>管理者代表</w:t>
            </w:r>
          </w:p>
        </w:tc>
        <w:tc>
          <w:tcPr>
            <w:tcW w:w="3837" w:type="dxa"/>
            <w:gridSpan w:val="5"/>
            <w:vAlign w:val="center"/>
          </w:tcPr>
          <w:p>
            <w:pPr>
              <w:rPr>
                <w:rFonts w:hint="eastAsia"/>
                <w:sz w:val="21"/>
                <w:szCs w:val="21"/>
              </w:rPr>
            </w:pPr>
            <w:bookmarkStart w:id="6" w:name="管理者代表"/>
            <w:r>
              <w:rPr>
                <w:rFonts w:hint="eastAsia"/>
                <w:sz w:val="21"/>
                <w:szCs w:val="21"/>
              </w:rPr>
              <w:t>杨良玉</w:t>
            </w:r>
            <w:bookmarkEnd w:id="6"/>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bookmarkStart w:id="7" w:name="管代电话"/>
            <w:bookmarkEnd w:id="7"/>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8" w:name="审核类型"/>
            <w:r>
              <w:rPr>
                <w:rFonts w:ascii="宋体" w:hAnsi="宋体"/>
                <w:b/>
                <w:sz w:val="21"/>
                <w:szCs w:val="21"/>
              </w:rPr>
              <w:t>一阶段</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9" w:name="现场审核勾选"/>
            <w:r>
              <w:rPr>
                <w:rFonts w:hint="eastAsia" w:ascii="宋体" w:hAnsi="宋体" w:cs="宋体"/>
                <w:color w:val="000000"/>
                <w:kern w:val="0"/>
                <w:szCs w:val="24"/>
              </w:rPr>
              <w:t>□</w:t>
            </w:r>
            <w:bookmarkEnd w:id="9"/>
            <w:r>
              <w:rPr>
                <w:rFonts w:hint="eastAsia" w:ascii="宋体" w:hAnsi="宋体" w:cs="宋体"/>
                <w:color w:val="000000"/>
                <w:kern w:val="0"/>
                <w:szCs w:val="21"/>
              </w:rPr>
              <w:t xml:space="preserve">现场审核   </w:t>
            </w:r>
            <w:bookmarkStart w:id="10" w:name="远程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远程审核   </w:t>
            </w:r>
            <w:bookmarkStart w:id="11" w:name="现场与远程审核勾选"/>
            <w:r>
              <w:rPr>
                <w:rFonts w:hint="eastAsia" w:ascii="宋体" w:hAnsi="宋体" w:cs="宋体"/>
                <w:color w:val="000000"/>
                <w:kern w:val="0"/>
                <w:szCs w:val="24"/>
              </w:rPr>
              <w:t>■</w:t>
            </w:r>
            <w:bookmarkEnd w:id="11"/>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eastAsia="宋体" w:cs="宋体"/>
                <w:color w:val="0000FF"/>
                <w:kern w:val="0"/>
                <w:szCs w:val="24"/>
              </w:rPr>
              <w:t>■</w:t>
            </w:r>
            <w:r>
              <w:rPr>
                <w:color w:val="0000FF"/>
                <w:sz w:val="22"/>
              </w:rPr>
              <w:t>音频</w:t>
            </w:r>
            <w:r>
              <w:rPr>
                <w:rFonts w:hint="eastAsia" w:ascii="宋体" w:hAnsi="宋体" w:eastAsia="宋体" w:cs="宋体"/>
                <w:color w:val="0000FF"/>
                <w:kern w:val="0"/>
                <w:szCs w:val="24"/>
              </w:rPr>
              <w:t>■</w:t>
            </w:r>
            <w:r>
              <w:rPr>
                <w:color w:val="0000FF"/>
                <w:sz w:val="22"/>
              </w:rPr>
              <w:t>视频</w:t>
            </w:r>
            <w:r>
              <w:rPr>
                <w:rFonts w:hint="eastAsia" w:ascii="宋体" w:hAnsi="宋体" w:eastAsia="宋体" w:cs="宋体"/>
                <w:color w:val="0000FF"/>
                <w:kern w:val="0"/>
                <w:szCs w:val="24"/>
              </w:rPr>
              <w:t>■</w:t>
            </w:r>
            <w:r>
              <w:rPr>
                <w:color w:val="0000FF"/>
                <w:sz w:val="22"/>
              </w:rPr>
              <w:t>数据共享</w:t>
            </w:r>
            <w:r>
              <w:rPr>
                <w:rFonts w:hint="eastAsia" w:ascii="宋体" w:hAnsi="宋体" w:eastAsia="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eastAsia="宋体" w:cs="宋体"/>
                <w:color w:val="0000FF"/>
                <w:kern w:val="0"/>
                <w:szCs w:val="24"/>
              </w:rPr>
              <w:t>■</w:t>
            </w:r>
            <w:r>
              <w:rPr>
                <w:rFonts w:hint="eastAsia" w:ascii="宋体" w:hAnsi="宋体" w:cs="宋体"/>
                <w:color w:val="0000FF"/>
                <w:kern w:val="0"/>
                <w:szCs w:val="24"/>
              </w:rPr>
              <w:t>网络</w:t>
            </w:r>
            <w:r>
              <w:rPr>
                <w:rFonts w:hint="eastAsia" w:ascii="宋体" w:hAnsi="宋体" w:eastAsia="宋体" w:cs="宋体"/>
                <w:color w:val="0000FF"/>
                <w:kern w:val="0"/>
                <w:szCs w:val="24"/>
              </w:rPr>
              <w:t>■</w:t>
            </w:r>
            <w:r>
              <w:rPr>
                <w:rFonts w:hint="eastAsia" w:ascii="宋体" w:hAnsi="宋体" w:cs="宋体"/>
                <w:color w:val="0000FF"/>
                <w:kern w:val="0"/>
                <w:szCs w:val="24"/>
              </w:rPr>
              <w:t>智能手机</w:t>
            </w:r>
            <w:r>
              <w:rPr>
                <w:rFonts w:hint="eastAsia" w:ascii="宋体" w:hAnsi="宋体" w:eastAsia="宋体" w:cs="宋体"/>
                <w:color w:val="0000FF"/>
                <w:kern w:val="0"/>
                <w:szCs w:val="24"/>
              </w:rPr>
              <w:t>■</w:t>
            </w:r>
            <w:r>
              <w:rPr>
                <w:rFonts w:hint="eastAsia" w:ascii="宋体" w:hAnsi="宋体" w:cs="宋体"/>
                <w:color w:val="0000FF"/>
                <w:kern w:val="0"/>
                <w:szCs w:val="24"/>
              </w:rPr>
              <w:t>台式电脑</w:t>
            </w:r>
            <w:r>
              <w:rPr>
                <w:rFonts w:hint="eastAsia" w:ascii="宋体" w:hAnsi="宋体" w:eastAsia="宋体" w:cs="宋体"/>
                <w:color w:val="0000FF"/>
                <w:kern w:val="0"/>
                <w:szCs w:val="24"/>
              </w:rPr>
              <w:t>■</w:t>
            </w:r>
            <w:r>
              <w:rPr>
                <w:rFonts w:hint="eastAsia" w:ascii="宋体" w:hAnsi="宋体" w:cs="宋体"/>
                <w:color w:val="0000FF"/>
                <w:kern w:val="0"/>
                <w:szCs w:val="24"/>
              </w:rPr>
              <w:t>笔记本电脑□录像机</w:t>
            </w:r>
            <w:r>
              <w:rPr>
                <w:rFonts w:hint="eastAsia" w:ascii="宋体" w:hAnsi="宋体" w:eastAsia="宋体" w:cs="宋体"/>
                <w:color w:val="0000FF"/>
                <w:kern w:val="0"/>
                <w:szCs w:val="24"/>
              </w:rPr>
              <w:t>■</w:t>
            </w:r>
            <w:r>
              <w:rPr>
                <w:rFonts w:hint="eastAsia" w:ascii="宋体" w:hAnsi="宋体" w:cs="宋体"/>
                <w:color w:val="0000FF"/>
                <w:kern w:val="0"/>
                <w:szCs w:val="24"/>
              </w:rPr>
              <w:t>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2" w:name="审核范围"/>
            <w:r>
              <w:rPr>
                <w:rFonts w:hint="eastAsia" w:ascii="宋体" w:hAnsi="宋体"/>
                <w:b/>
                <w:sz w:val="21"/>
                <w:szCs w:val="21"/>
              </w:rPr>
              <w:t>车用汽油、普通柴油、车用柴油、3号喷气燃料、聚合级丙烯、工业丙烷、聚丙烯树脂、石油沥青、石油苯、石油甲苯、石油混合二甲苯、商品重油、石油焦、工业用己内酰胺、硫酸铵、聚己内酰胺干切片、工业过氧化氢、工业硫磺、工业硫酸、石脑油的开发和生产所涉及的能源管理活动</w:t>
            </w:r>
            <w:bookmarkEnd w:id="12"/>
          </w:p>
        </w:tc>
        <w:tc>
          <w:tcPr>
            <w:tcW w:w="1201" w:type="dxa"/>
            <w:gridSpan w:val="2"/>
            <w:vAlign w:val="center"/>
          </w:tcPr>
          <w:p>
            <w:r>
              <w:rPr>
                <w:rFonts w:hint="eastAsia"/>
              </w:rPr>
              <w:t>项目专业代码</w:t>
            </w:r>
          </w:p>
        </w:tc>
        <w:tc>
          <w:tcPr>
            <w:tcW w:w="1831" w:type="dxa"/>
            <w:gridSpan w:val="3"/>
            <w:vAlign w:val="center"/>
          </w:tcPr>
          <w:p>
            <w:bookmarkStart w:id="13" w:name="专业代码"/>
            <w:r>
              <w:t>2.3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14" w:name="Q勾选Add1"/>
            <w:r>
              <w:rPr>
                <w:rFonts w:hint="eastAsia" w:ascii="宋体" w:hAnsi="宋体"/>
                <w:b/>
                <w:sz w:val="21"/>
                <w:szCs w:val="21"/>
              </w:rPr>
              <w:t>□</w:t>
            </w:r>
            <w:bookmarkEnd w:id="14"/>
            <w:r>
              <w:rPr>
                <w:rFonts w:hint="eastAsia" w:ascii="宋体" w:hAnsi="宋体"/>
                <w:b/>
                <w:sz w:val="21"/>
                <w:szCs w:val="21"/>
              </w:rPr>
              <w:t xml:space="preserve">GB/T19001-2016/ISO 9001:2015  </w:t>
            </w:r>
            <w:r>
              <w:rPr>
                <w:rFonts w:hint="eastAsia" w:ascii="宋体" w:hAnsi="宋体"/>
                <w:b/>
                <w:sz w:val="21"/>
                <w:szCs w:val="21"/>
              </w:rPr>
              <w:sym w:font="Wingdings 2" w:char="0052"/>
            </w:r>
            <w:r>
              <w:rPr>
                <w:rFonts w:hint="eastAsia" w:ascii="宋体" w:hAnsi="宋体"/>
                <w:b/>
                <w:sz w:val="21"/>
                <w:szCs w:val="21"/>
              </w:rPr>
              <w:t xml:space="preserve">GB/T 50430-2017    </w:t>
            </w:r>
          </w:p>
          <w:p>
            <w:pPr>
              <w:rPr>
                <w:rFonts w:ascii="宋体" w:hAnsi="宋体"/>
                <w:b/>
                <w:sz w:val="21"/>
                <w:szCs w:val="21"/>
              </w:rPr>
            </w:pPr>
            <w:bookmarkStart w:id="15" w:name="E勾选Add1"/>
            <w:r>
              <w:rPr>
                <w:rFonts w:hint="eastAsia" w:ascii="宋体" w:hAnsi="宋体"/>
                <w:b/>
                <w:sz w:val="21"/>
                <w:szCs w:val="21"/>
              </w:rPr>
              <w:t>□</w:t>
            </w:r>
            <w:bookmarkEnd w:id="15"/>
            <w:r>
              <w:rPr>
                <w:rFonts w:hint="eastAsia" w:ascii="宋体" w:hAnsi="宋体"/>
                <w:b/>
                <w:sz w:val="21"/>
                <w:szCs w:val="21"/>
              </w:rPr>
              <w:t xml:space="preserve">GB/T24001-2016/ISO 14001:2015 </w:t>
            </w:r>
            <w:bookmarkStart w:id="16" w:name="S勾选Add1"/>
            <w:r>
              <w:rPr>
                <w:rFonts w:hint="eastAsia" w:ascii="宋体" w:hAnsi="宋体"/>
                <w:b/>
                <w:sz w:val="21"/>
                <w:szCs w:val="21"/>
              </w:rPr>
              <w:t>□</w:t>
            </w:r>
            <w:bookmarkEnd w:id="16"/>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eastAsia="宋体" w:cs="宋体"/>
                <w:b/>
                <w:sz w:val="21"/>
                <w:szCs w:val="21"/>
              </w:rPr>
              <w:t>■</w:t>
            </w:r>
            <w:r>
              <w:rPr>
                <w:rFonts w:hint="eastAsia" w:ascii="宋体" w:hAnsi="宋体"/>
                <w:b/>
                <w:sz w:val="21"/>
                <w:szCs w:val="21"/>
              </w:rPr>
              <w:t>GB/T 23331-2020/ISO50001：2018标准</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RB/T </w:t>
            </w:r>
            <w:r>
              <w:rPr>
                <w:rFonts w:hint="eastAsia" w:ascii="宋体" w:hAnsi="宋体"/>
                <w:b/>
                <w:sz w:val="21"/>
                <w:szCs w:val="21"/>
                <w:lang w:val="en-US" w:eastAsia="zh-CN"/>
              </w:rPr>
              <w:t>115-2014</w:t>
            </w:r>
            <w:r>
              <w:rPr>
                <w:rFonts w:hint="eastAsia" w:ascii="宋体" w:hAnsi="宋体"/>
                <w:b/>
                <w:sz w:val="21"/>
                <w:szCs w:val="21"/>
              </w:rPr>
              <w:t xml:space="preserve">  （行业认证标准）</w:t>
            </w:r>
          </w:p>
          <w:p>
            <w:pPr>
              <w:rPr>
                <w:rFonts w:ascii="宋体" w:hAnsi="宋体"/>
                <w:b/>
                <w:sz w:val="21"/>
                <w:szCs w:val="21"/>
              </w:rPr>
            </w:pPr>
            <w:r>
              <w:rPr>
                <w:rFonts w:hint="eastAsia" w:ascii="宋体" w:hAnsi="宋体"/>
                <w:b/>
                <w:sz w:val="21"/>
                <w:szCs w:val="21"/>
              </w:rPr>
              <w:t>FSMS：</w:t>
            </w:r>
            <w:bookmarkStart w:id="17" w:name="F勾选Add1"/>
            <w:r>
              <w:rPr>
                <w:rFonts w:hint="eastAsia" w:ascii="宋体" w:hAnsi="宋体"/>
                <w:b/>
                <w:sz w:val="21"/>
                <w:szCs w:val="21"/>
              </w:rPr>
              <w:t>□</w:t>
            </w:r>
            <w:bookmarkEnd w:id="1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18" w:name="H勾选Add1"/>
            <w:r>
              <w:rPr>
                <w:rFonts w:hint="eastAsia" w:ascii="宋体" w:hAnsi="宋体"/>
                <w:b/>
                <w:sz w:val="21"/>
                <w:szCs w:val="21"/>
              </w:rPr>
              <w:t>□</w:t>
            </w:r>
            <w:bookmarkEnd w:id="1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F/5</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19" w:name="审核日期"/>
            <w:r>
              <w:rPr>
                <w:rFonts w:hint="eastAsia"/>
                <w:b/>
                <w:sz w:val="21"/>
                <w:szCs w:val="21"/>
              </w:rPr>
              <w:t>2022年12月26日 上午至2022年12月26日 下午</w:t>
            </w:r>
            <w:bookmarkEnd w:id="19"/>
            <w:r>
              <w:rPr>
                <w:rFonts w:hint="eastAsia"/>
                <w:b/>
                <w:sz w:val="21"/>
                <w:szCs w:val="21"/>
              </w:rPr>
              <w:t>，共</w:t>
            </w:r>
            <w:bookmarkStart w:id="20" w:name="审核天数"/>
            <w:r>
              <w:rPr>
                <w:rFonts w:hint="eastAsia"/>
                <w:b/>
                <w:sz w:val="21"/>
                <w:szCs w:val="21"/>
              </w:rPr>
              <w:t>1.0</w:t>
            </w:r>
            <w:bookmarkEnd w:id="20"/>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远程审核于2022年12月26日 上午至2022年12月26日 下午，共1.0天。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996" w:type="dxa"/>
            <w:gridSpan w:val="2"/>
            <w:vAlign w:val="center"/>
          </w:tcPr>
          <w:p>
            <w:pPr>
              <w:jc w:val="center"/>
              <w:rPr>
                <w:sz w:val="21"/>
                <w:szCs w:val="21"/>
              </w:rPr>
            </w:pPr>
            <w:r>
              <w:rPr>
                <w:rFonts w:hint="eastAsia"/>
                <w:sz w:val="21"/>
                <w:szCs w:val="21"/>
              </w:rPr>
              <w:t>姓名</w:t>
            </w:r>
          </w:p>
        </w:tc>
        <w:tc>
          <w:tcPr>
            <w:tcW w:w="723" w:type="dxa"/>
            <w:vAlign w:val="center"/>
          </w:tcPr>
          <w:p>
            <w:pPr>
              <w:jc w:val="center"/>
              <w:rPr>
                <w:sz w:val="21"/>
                <w:szCs w:val="21"/>
              </w:rPr>
            </w:pPr>
            <w:r>
              <w:rPr>
                <w:rFonts w:hint="eastAsia"/>
                <w:sz w:val="21"/>
                <w:szCs w:val="21"/>
              </w:rPr>
              <w:t>性别</w:t>
            </w:r>
          </w:p>
        </w:tc>
        <w:tc>
          <w:tcPr>
            <w:tcW w:w="2510" w:type="dxa"/>
            <w:gridSpan w:val="4"/>
            <w:vAlign w:val="center"/>
          </w:tcPr>
          <w:p>
            <w:pPr>
              <w:jc w:val="center"/>
              <w:rPr>
                <w:sz w:val="21"/>
                <w:szCs w:val="21"/>
              </w:rPr>
            </w:pPr>
            <w:r>
              <w:rPr>
                <w:rFonts w:hint="eastAsia"/>
                <w:sz w:val="18"/>
                <w:szCs w:val="18"/>
              </w:rPr>
              <w:t>注册证书号</w:t>
            </w:r>
          </w:p>
        </w:tc>
        <w:tc>
          <w:tcPr>
            <w:tcW w:w="1056" w:type="dxa"/>
            <w:gridSpan w:val="3"/>
            <w:vAlign w:val="center"/>
          </w:tcPr>
          <w:p>
            <w:pPr>
              <w:jc w:val="center"/>
              <w:rPr>
                <w:sz w:val="18"/>
                <w:szCs w:val="18"/>
              </w:rPr>
            </w:pPr>
            <w:r>
              <w:rPr>
                <w:rFonts w:hint="eastAsia"/>
                <w:sz w:val="18"/>
                <w:szCs w:val="18"/>
              </w:rPr>
              <w:t>审核方式</w:t>
            </w:r>
          </w:p>
        </w:tc>
        <w:tc>
          <w:tcPr>
            <w:tcW w:w="1069" w:type="dxa"/>
            <w:gridSpan w:val="2"/>
            <w:vAlign w:val="center"/>
          </w:tcPr>
          <w:p>
            <w:pPr>
              <w:jc w:val="center"/>
              <w:rPr>
                <w:rFonts w:hint="eastAsia"/>
                <w:sz w:val="18"/>
                <w:szCs w:val="18"/>
              </w:rPr>
            </w:pPr>
            <w:r>
              <w:rPr>
                <w:rFonts w:hint="eastAsia"/>
                <w:sz w:val="18"/>
                <w:szCs w:val="18"/>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组长</w:t>
            </w:r>
            <w:r>
              <w:rPr>
                <w:rFonts w:hint="eastAsia"/>
                <w:sz w:val="21"/>
                <w:szCs w:val="21"/>
                <w:lang w:val="en-US" w:eastAsia="zh-CN"/>
              </w:rPr>
              <w:t>（A）</w:t>
            </w:r>
          </w:p>
        </w:tc>
        <w:tc>
          <w:tcPr>
            <w:tcW w:w="996" w:type="dxa"/>
            <w:gridSpan w:val="2"/>
            <w:vAlign w:val="center"/>
          </w:tcPr>
          <w:p>
            <w:pPr>
              <w:jc w:val="center"/>
              <w:rPr>
                <w:sz w:val="21"/>
                <w:szCs w:val="21"/>
              </w:rPr>
            </w:pPr>
            <w:r>
              <w:rPr>
                <w:sz w:val="21"/>
                <w:szCs w:val="21"/>
              </w:rPr>
              <w:t>李丽英</w:t>
            </w:r>
          </w:p>
        </w:tc>
        <w:tc>
          <w:tcPr>
            <w:tcW w:w="723" w:type="dxa"/>
            <w:vAlign w:val="center"/>
          </w:tcPr>
          <w:p>
            <w:pPr>
              <w:jc w:val="center"/>
              <w:rPr>
                <w:sz w:val="21"/>
                <w:szCs w:val="21"/>
              </w:rPr>
            </w:pPr>
            <w:r>
              <w:rPr>
                <w:sz w:val="21"/>
                <w:szCs w:val="21"/>
              </w:rPr>
              <w:t>女</w:t>
            </w:r>
          </w:p>
        </w:tc>
        <w:tc>
          <w:tcPr>
            <w:tcW w:w="2510" w:type="dxa"/>
            <w:gridSpan w:val="4"/>
            <w:vAlign w:val="center"/>
          </w:tcPr>
          <w:p>
            <w:pPr>
              <w:jc w:val="center"/>
              <w:rPr>
                <w:sz w:val="21"/>
                <w:szCs w:val="21"/>
              </w:rPr>
            </w:pPr>
            <w:r>
              <w:rPr>
                <w:sz w:val="21"/>
                <w:szCs w:val="21"/>
              </w:rPr>
              <w:t>2020-N1EnMS-3021820</w:t>
            </w:r>
          </w:p>
        </w:tc>
        <w:tc>
          <w:tcPr>
            <w:tcW w:w="1056" w:type="dxa"/>
            <w:gridSpan w:val="3"/>
            <w:vAlign w:val="center"/>
          </w:tcPr>
          <w:p>
            <w:pPr>
              <w:jc w:val="center"/>
              <w:rPr>
                <w:sz w:val="18"/>
                <w:szCs w:val="18"/>
              </w:rPr>
            </w:pPr>
            <w:r>
              <w:rPr>
                <w:sz w:val="18"/>
                <w:szCs w:val="18"/>
              </w:rPr>
              <w:t>现场审核</w:t>
            </w:r>
          </w:p>
        </w:tc>
        <w:tc>
          <w:tcPr>
            <w:tcW w:w="1069" w:type="dxa"/>
            <w:gridSpan w:val="2"/>
            <w:vAlign w:val="center"/>
          </w:tcPr>
          <w:p>
            <w:pPr>
              <w:jc w:val="center"/>
              <w:rPr>
                <w:rFonts w:hint="eastAsia"/>
                <w:sz w:val="18"/>
                <w:szCs w:val="18"/>
              </w:rPr>
            </w:pPr>
            <w:r>
              <w:rPr>
                <w:rFonts w:hint="eastAsia"/>
                <w:sz w:val="18"/>
                <w:szCs w:val="18"/>
              </w:rPr>
              <w:t>2.3</w:t>
            </w:r>
          </w:p>
        </w:tc>
        <w:tc>
          <w:tcPr>
            <w:tcW w:w="1393" w:type="dxa"/>
            <w:gridSpan w:val="3"/>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996" w:type="dxa"/>
            <w:gridSpan w:val="2"/>
            <w:vAlign w:val="center"/>
          </w:tcPr>
          <w:p>
            <w:pPr>
              <w:jc w:val="center"/>
              <w:rPr>
                <w:sz w:val="21"/>
                <w:szCs w:val="21"/>
              </w:rPr>
            </w:pPr>
            <w:r>
              <w:rPr>
                <w:sz w:val="21"/>
                <w:szCs w:val="21"/>
              </w:rPr>
              <w:t>马佳</w:t>
            </w:r>
          </w:p>
        </w:tc>
        <w:tc>
          <w:tcPr>
            <w:tcW w:w="723" w:type="dxa"/>
            <w:vAlign w:val="center"/>
          </w:tcPr>
          <w:p>
            <w:pPr>
              <w:jc w:val="center"/>
              <w:rPr>
                <w:sz w:val="21"/>
                <w:szCs w:val="21"/>
              </w:rPr>
            </w:pPr>
            <w:r>
              <w:rPr>
                <w:sz w:val="21"/>
                <w:szCs w:val="21"/>
              </w:rPr>
              <w:t>女</w:t>
            </w:r>
          </w:p>
        </w:tc>
        <w:tc>
          <w:tcPr>
            <w:tcW w:w="2510" w:type="dxa"/>
            <w:gridSpan w:val="4"/>
            <w:vAlign w:val="center"/>
          </w:tcPr>
          <w:p>
            <w:pPr>
              <w:jc w:val="center"/>
              <w:rPr>
                <w:sz w:val="21"/>
                <w:szCs w:val="21"/>
              </w:rPr>
            </w:pPr>
            <w:r>
              <w:rPr>
                <w:sz w:val="21"/>
                <w:szCs w:val="21"/>
              </w:rPr>
              <w:t>2020-N1EnMS-2061499</w:t>
            </w:r>
          </w:p>
        </w:tc>
        <w:tc>
          <w:tcPr>
            <w:tcW w:w="1056" w:type="dxa"/>
            <w:gridSpan w:val="3"/>
            <w:vAlign w:val="center"/>
          </w:tcPr>
          <w:p>
            <w:pPr>
              <w:jc w:val="center"/>
              <w:rPr>
                <w:sz w:val="18"/>
                <w:szCs w:val="18"/>
              </w:rPr>
            </w:pPr>
            <w:r>
              <w:rPr>
                <w:sz w:val="18"/>
                <w:szCs w:val="18"/>
              </w:rPr>
              <w:t>远程审核</w:t>
            </w:r>
          </w:p>
        </w:tc>
        <w:tc>
          <w:tcPr>
            <w:tcW w:w="1069" w:type="dxa"/>
            <w:gridSpan w:val="2"/>
            <w:vAlign w:val="center"/>
          </w:tcPr>
          <w:p>
            <w:pPr>
              <w:jc w:val="center"/>
              <w:rPr>
                <w:sz w:val="21"/>
                <w:szCs w:val="21"/>
              </w:rPr>
            </w:pPr>
            <w:r>
              <w:rPr>
                <w:sz w:val="21"/>
                <w:szCs w:val="21"/>
              </w:rPr>
              <w:t>2.3</w:t>
            </w:r>
          </w:p>
        </w:tc>
        <w:tc>
          <w:tcPr>
            <w:tcW w:w="1393" w:type="dxa"/>
            <w:gridSpan w:val="3"/>
            <w:vAlign w:val="center"/>
          </w:tcPr>
          <w:p>
            <w:pPr>
              <w:jc w:val="center"/>
              <w:rPr>
                <w:sz w:val="21"/>
                <w:szCs w:val="21"/>
              </w:rPr>
            </w:pPr>
            <w:r>
              <w:rPr>
                <w:sz w:val="21"/>
                <w:szCs w:val="21"/>
              </w:rPr>
              <w:t>13701012828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996" w:type="dxa"/>
            <w:gridSpan w:val="2"/>
            <w:vAlign w:val="center"/>
          </w:tcPr>
          <w:p>
            <w:pPr>
              <w:jc w:val="center"/>
              <w:rPr>
                <w:sz w:val="21"/>
                <w:szCs w:val="21"/>
              </w:rPr>
            </w:pPr>
            <w:r>
              <w:rPr>
                <w:sz w:val="21"/>
                <w:szCs w:val="21"/>
              </w:rPr>
              <w:t>王宁敏</w:t>
            </w:r>
          </w:p>
        </w:tc>
        <w:tc>
          <w:tcPr>
            <w:tcW w:w="723" w:type="dxa"/>
            <w:vAlign w:val="center"/>
          </w:tcPr>
          <w:p>
            <w:pPr>
              <w:jc w:val="center"/>
              <w:rPr>
                <w:sz w:val="21"/>
                <w:szCs w:val="21"/>
              </w:rPr>
            </w:pPr>
            <w:r>
              <w:rPr>
                <w:sz w:val="21"/>
                <w:szCs w:val="21"/>
              </w:rPr>
              <w:t>男</w:t>
            </w:r>
          </w:p>
        </w:tc>
        <w:tc>
          <w:tcPr>
            <w:tcW w:w="2510" w:type="dxa"/>
            <w:gridSpan w:val="4"/>
            <w:vAlign w:val="center"/>
          </w:tcPr>
          <w:p>
            <w:pPr>
              <w:jc w:val="center"/>
              <w:rPr>
                <w:sz w:val="21"/>
                <w:szCs w:val="21"/>
              </w:rPr>
            </w:pPr>
            <w:r>
              <w:rPr>
                <w:sz w:val="21"/>
                <w:szCs w:val="21"/>
              </w:rPr>
              <w:t>2021-N1EnMS-3061496</w:t>
            </w:r>
          </w:p>
        </w:tc>
        <w:tc>
          <w:tcPr>
            <w:tcW w:w="1056" w:type="dxa"/>
            <w:gridSpan w:val="3"/>
            <w:vAlign w:val="center"/>
          </w:tcPr>
          <w:p>
            <w:pPr>
              <w:jc w:val="center"/>
              <w:rPr>
                <w:sz w:val="18"/>
                <w:szCs w:val="18"/>
              </w:rPr>
            </w:pPr>
            <w:r>
              <w:rPr>
                <w:sz w:val="18"/>
                <w:szCs w:val="18"/>
              </w:rPr>
              <w:t>远程审核</w:t>
            </w:r>
          </w:p>
        </w:tc>
        <w:tc>
          <w:tcPr>
            <w:tcW w:w="1069" w:type="dxa"/>
            <w:gridSpan w:val="2"/>
            <w:vAlign w:val="center"/>
          </w:tcPr>
          <w:p>
            <w:pPr>
              <w:jc w:val="center"/>
              <w:rPr>
                <w:sz w:val="21"/>
                <w:szCs w:val="21"/>
              </w:rPr>
            </w:pPr>
            <w:r>
              <w:rPr>
                <w:sz w:val="21"/>
                <w:szCs w:val="21"/>
              </w:rPr>
              <w:t>2.3</w:t>
            </w:r>
          </w:p>
        </w:tc>
        <w:tc>
          <w:tcPr>
            <w:tcW w:w="1393" w:type="dxa"/>
            <w:gridSpan w:val="3"/>
            <w:vAlign w:val="center"/>
          </w:tcPr>
          <w:p>
            <w:pPr>
              <w:jc w:val="center"/>
              <w:rPr>
                <w:sz w:val="21"/>
                <w:szCs w:val="21"/>
              </w:rPr>
            </w:pPr>
            <w:r>
              <w:rPr>
                <w:sz w:val="21"/>
                <w:szCs w:val="21"/>
              </w:rPr>
              <w:t>13500552028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996" w:type="dxa"/>
            <w:gridSpan w:val="2"/>
            <w:vAlign w:val="center"/>
          </w:tcPr>
          <w:p/>
        </w:tc>
        <w:tc>
          <w:tcPr>
            <w:tcW w:w="723" w:type="dxa"/>
            <w:vAlign w:val="center"/>
          </w:tcPr>
          <w:p/>
        </w:tc>
        <w:tc>
          <w:tcPr>
            <w:tcW w:w="2510" w:type="dxa"/>
            <w:gridSpan w:val="4"/>
            <w:vAlign w:val="center"/>
          </w:tcPr>
          <w:p/>
        </w:tc>
        <w:tc>
          <w:tcPr>
            <w:tcW w:w="1056" w:type="dxa"/>
            <w:gridSpan w:val="3"/>
            <w:vAlign w:val="center"/>
          </w:tcPr>
          <w:p/>
        </w:tc>
        <w:tc>
          <w:tcPr>
            <w:tcW w:w="1069"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996" w:type="dxa"/>
            <w:gridSpan w:val="2"/>
            <w:vAlign w:val="center"/>
          </w:tcPr>
          <w:p/>
        </w:tc>
        <w:tc>
          <w:tcPr>
            <w:tcW w:w="723" w:type="dxa"/>
            <w:vAlign w:val="center"/>
          </w:tcPr>
          <w:p/>
        </w:tc>
        <w:tc>
          <w:tcPr>
            <w:tcW w:w="2510" w:type="dxa"/>
            <w:gridSpan w:val="4"/>
            <w:vAlign w:val="center"/>
          </w:tcPr>
          <w:p/>
        </w:tc>
        <w:tc>
          <w:tcPr>
            <w:tcW w:w="1056" w:type="dxa"/>
            <w:gridSpan w:val="3"/>
            <w:vAlign w:val="center"/>
          </w:tcPr>
          <w:p/>
        </w:tc>
        <w:tc>
          <w:tcPr>
            <w:tcW w:w="1069"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996" w:type="dxa"/>
            <w:gridSpan w:val="2"/>
            <w:vAlign w:val="center"/>
          </w:tcPr>
          <w:p/>
        </w:tc>
        <w:tc>
          <w:tcPr>
            <w:tcW w:w="723" w:type="dxa"/>
            <w:vAlign w:val="center"/>
          </w:tcPr>
          <w:p/>
        </w:tc>
        <w:tc>
          <w:tcPr>
            <w:tcW w:w="2510" w:type="dxa"/>
            <w:gridSpan w:val="4"/>
            <w:vAlign w:val="center"/>
          </w:tcPr>
          <w:p/>
        </w:tc>
        <w:tc>
          <w:tcPr>
            <w:tcW w:w="1056" w:type="dxa"/>
            <w:gridSpan w:val="3"/>
            <w:vAlign w:val="center"/>
          </w:tcPr>
          <w:p/>
        </w:tc>
        <w:tc>
          <w:tcPr>
            <w:tcW w:w="1069"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eastAsia"/>
                <w:sz w:val="21"/>
                <w:szCs w:val="21"/>
              </w:rPr>
            </w:pPr>
            <w:r>
              <w:rPr>
                <w:rFonts w:hint="eastAsia"/>
                <w:sz w:val="21"/>
                <w:szCs w:val="21"/>
              </w:rPr>
              <w:t>组内身份</w:t>
            </w:r>
          </w:p>
        </w:tc>
        <w:tc>
          <w:tcPr>
            <w:tcW w:w="996" w:type="dxa"/>
            <w:gridSpan w:val="2"/>
            <w:vAlign w:val="center"/>
          </w:tcPr>
          <w:p>
            <w:pPr>
              <w:rPr>
                <w:rFonts w:hint="eastAsia"/>
                <w:sz w:val="21"/>
                <w:szCs w:val="21"/>
              </w:rPr>
            </w:pPr>
            <w:r>
              <w:rPr>
                <w:rFonts w:hint="eastAsia"/>
                <w:sz w:val="21"/>
                <w:szCs w:val="21"/>
              </w:rPr>
              <w:t>姓名</w:t>
            </w:r>
          </w:p>
        </w:tc>
        <w:tc>
          <w:tcPr>
            <w:tcW w:w="723" w:type="dxa"/>
            <w:vAlign w:val="center"/>
          </w:tcPr>
          <w:p>
            <w:pPr>
              <w:rPr>
                <w:rFonts w:hint="eastAsia"/>
                <w:sz w:val="21"/>
                <w:szCs w:val="21"/>
              </w:rPr>
            </w:pPr>
            <w:r>
              <w:rPr>
                <w:rFonts w:hint="eastAsia"/>
                <w:sz w:val="21"/>
                <w:szCs w:val="21"/>
              </w:rPr>
              <w:t>性别</w:t>
            </w:r>
          </w:p>
        </w:tc>
        <w:tc>
          <w:tcPr>
            <w:tcW w:w="2255" w:type="dxa"/>
            <w:gridSpan w:val="2"/>
            <w:vAlign w:val="center"/>
          </w:tcPr>
          <w:p>
            <w:pPr>
              <w:rPr>
                <w:rFonts w:hint="eastAsia"/>
                <w:sz w:val="21"/>
                <w:szCs w:val="21"/>
              </w:rPr>
            </w:pPr>
            <w:r>
              <w:rPr>
                <w:rFonts w:hint="eastAsia"/>
                <w:sz w:val="21"/>
                <w:szCs w:val="21"/>
              </w:rPr>
              <w:t>现工作单位名称</w:t>
            </w:r>
          </w:p>
        </w:tc>
        <w:tc>
          <w:tcPr>
            <w:tcW w:w="1311" w:type="dxa"/>
            <w:gridSpan w:val="5"/>
            <w:vAlign w:val="center"/>
          </w:tcPr>
          <w:p>
            <w:pPr>
              <w:rPr>
                <w:rFonts w:hint="eastAsia"/>
                <w:sz w:val="21"/>
                <w:szCs w:val="21"/>
              </w:rPr>
            </w:pPr>
            <w:r>
              <w:rPr>
                <w:rFonts w:hint="eastAsia"/>
                <w:sz w:val="21"/>
                <w:szCs w:val="21"/>
              </w:rPr>
              <w:t>职务或职称</w:t>
            </w:r>
          </w:p>
        </w:tc>
        <w:tc>
          <w:tcPr>
            <w:tcW w:w="1069" w:type="dxa"/>
            <w:gridSpan w:val="2"/>
            <w:vAlign w:val="center"/>
          </w:tcPr>
          <w:p>
            <w:pPr>
              <w:rPr>
                <w:rFonts w:hint="eastAsia"/>
                <w:sz w:val="21"/>
                <w:szCs w:val="21"/>
              </w:rPr>
            </w:pPr>
            <w:r>
              <w:rPr>
                <w:rFonts w:hint="eastAsia"/>
                <w:sz w:val="21"/>
                <w:szCs w:val="21"/>
              </w:rPr>
              <w:t>专业代码</w:t>
            </w:r>
          </w:p>
        </w:tc>
        <w:tc>
          <w:tcPr>
            <w:tcW w:w="1393" w:type="dxa"/>
            <w:gridSpan w:val="3"/>
            <w:vAlign w:val="center"/>
          </w:tcPr>
          <w:p>
            <w:pPr>
              <w:rPr>
                <w:rFonts w:hint="eastAsia"/>
                <w:sz w:val="21"/>
                <w:szCs w:val="21"/>
              </w:rPr>
            </w:pPr>
            <w:r>
              <w:rPr>
                <w:rFonts w:hint="eastAsia"/>
                <w:sz w:val="21"/>
                <w:szCs w:val="21"/>
              </w:rPr>
              <w:t>组内代码</w:t>
            </w:r>
          </w:p>
        </w:tc>
        <w:tc>
          <w:tcPr>
            <w:tcW w:w="1084" w:type="dxa"/>
            <w:vAlign w:val="center"/>
          </w:tcPr>
          <w:p>
            <w:pPr>
              <w:rPr>
                <w:rFonts w:hint="eastAsia"/>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996" w:type="dxa"/>
            <w:gridSpan w:val="2"/>
            <w:vAlign w:val="center"/>
          </w:tcPr>
          <w:p/>
        </w:tc>
        <w:tc>
          <w:tcPr>
            <w:tcW w:w="723" w:type="dxa"/>
            <w:vAlign w:val="center"/>
          </w:tcPr>
          <w:p/>
        </w:tc>
        <w:tc>
          <w:tcPr>
            <w:tcW w:w="2255" w:type="dxa"/>
            <w:gridSpan w:val="2"/>
            <w:vAlign w:val="center"/>
          </w:tcPr>
          <w:p/>
        </w:tc>
        <w:tc>
          <w:tcPr>
            <w:tcW w:w="1311" w:type="dxa"/>
            <w:gridSpan w:val="5"/>
            <w:vAlign w:val="center"/>
          </w:tcPr>
          <w:p/>
        </w:tc>
        <w:tc>
          <w:tcPr>
            <w:tcW w:w="1069"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996" w:type="dxa"/>
            <w:gridSpan w:val="2"/>
            <w:vAlign w:val="center"/>
          </w:tcPr>
          <w:p/>
        </w:tc>
        <w:tc>
          <w:tcPr>
            <w:tcW w:w="723" w:type="dxa"/>
            <w:vAlign w:val="center"/>
          </w:tcPr>
          <w:p/>
        </w:tc>
        <w:tc>
          <w:tcPr>
            <w:tcW w:w="2255" w:type="dxa"/>
            <w:gridSpan w:val="2"/>
            <w:vAlign w:val="center"/>
          </w:tcPr>
          <w:p/>
        </w:tc>
        <w:tc>
          <w:tcPr>
            <w:tcW w:w="1311" w:type="dxa"/>
            <w:gridSpan w:val="5"/>
            <w:vAlign w:val="center"/>
          </w:tcPr>
          <w:p/>
        </w:tc>
        <w:tc>
          <w:tcPr>
            <w:tcW w:w="1069"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drawing>
                <wp:anchor distT="0" distB="0" distL="114300" distR="114300" simplePos="0" relativeHeight="251658240" behindDoc="0" locked="0" layoutInCell="1" allowOverlap="1">
                  <wp:simplePos x="0" y="0"/>
                  <wp:positionH relativeFrom="column">
                    <wp:posOffset>843280</wp:posOffset>
                  </wp:positionH>
                  <wp:positionV relativeFrom="paragraph">
                    <wp:posOffset>-3094355</wp:posOffset>
                  </wp:positionV>
                  <wp:extent cx="673100" cy="274955"/>
                  <wp:effectExtent l="0" t="0" r="0" b="3810"/>
                  <wp:wrapSquare wrapText="bothSides"/>
                  <wp:docPr id="2"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2022.12.20</w:t>
            </w:r>
          </w:p>
        </w:tc>
        <w:tc>
          <w:tcPr>
            <w:tcW w:w="2126" w:type="dxa"/>
            <w:gridSpan w:val="4"/>
            <w:vAlign w:val="center"/>
          </w:tcPr>
          <w:p>
            <w:pPr>
              <w:spacing w:line="360" w:lineRule="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日期</w:t>
            </w:r>
          </w:p>
        </w:tc>
        <w:tc>
          <w:tcPr>
            <w:tcW w:w="3922" w:type="dxa"/>
            <w:gridSpan w:val="8"/>
            <w:vAlign w:val="center"/>
          </w:tcPr>
          <w:p>
            <w:pPr>
              <w:spacing w:line="36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2022.12.26</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585"/>
        <w:gridCol w:w="6426"/>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4"/>
                <w:szCs w:val="24"/>
              </w:rPr>
            </w:pPr>
            <w:r>
              <w:rPr>
                <w:rFonts w:hint="eastAsia"/>
                <w:b/>
                <w:sz w:val="24"/>
                <w:szCs w:val="24"/>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15" w:type="dxa"/>
            <w:tcBorders>
              <w:left w:val="single" w:color="auto" w:sz="8" w:space="0"/>
            </w:tcBorders>
            <w:vAlign w:val="center"/>
          </w:tcPr>
          <w:p>
            <w:pPr>
              <w:snapToGrid w:val="0"/>
              <w:spacing w:line="280" w:lineRule="exact"/>
              <w:jc w:val="center"/>
              <w:rPr>
                <w:b/>
                <w:sz w:val="24"/>
                <w:szCs w:val="24"/>
              </w:rPr>
            </w:pPr>
            <w:r>
              <w:rPr>
                <w:rFonts w:hint="eastAsia"/>
                <w:b/>
                <w:sz w:val="24"/>
                <w:szCs w:val="24"/>
              </w:rPr>
              <w:t>日期</w:t>
            </w:r>
          </w:p>
        </w:tc>
        <w:tc>
          <w:tcPr>
            <w:tcW w:w="1585" w:type="dxa"/>
            <w:vAlign w:val="center"/>
          </w:tcPr>
          <w:p>
            <w:pPr>
              <w:snapToGrid w:val="0"/>
              <w:spacing w:line="280" w:lineRule="exact"/>
              <w:jc w:val="center"/>
              <w:rPr>
                <w:b/>
                <w:sz w:val="24"/>
                <w:szCs w:val="24"/>
              </w:rPr>
            </w:pPr>
            <w:r>
              <w:rPr>
                <w:rFonts w:hint="eastAsia"/>
                <w:b/>
                <w:sz w:val="24"/>
                <w:szCs w:val="24"/>
              </w:rPr>
              <w:t>时间</w:t>
            </w:r>
          </w:p>
        </w:tc>
        <w:tc>
          <w:tcPr>
            <w:tcW w:w="6426" w:type="dxa"/>
            <w:vAlign w:val="center"/>
          </w:tcPr>
          <w:p>
            <w:pPr>
              <w:snapToGrid w:val="0"/>
              <w:spacing w:line="280" w:lineRule="exact"/>
              <w:jc w:val="center"/>
              <w:rPr>
                <w:b/>
                <w:sz w:val="24"/>
                <w:szCs w:val="24"/>
              </w:rPr>
            </w:pPr>
            <w:r>
              <w:rPr>
                <w:rFonts w:hint="eastAsia"/>
                <w:b/>
                <w:sz w:val="24"/>
                <w:szCs w:val="24"/>
              </w:rPr>
              <w:t>受审核部门、场所及审核内容</w:t>
            </w:r>
          </w:p>
        </w:tc>
        <w:tc>
          <w:tcPr>
            <w:tcW w:w="1551" w:type="dxa"/>
            <w:tcBorders>
              <w:right w:val="single" w:color="auto" w:sz="8" w:space="0"/>
            </w:tcBorders>
            <w:vAlign w:val="center"/>
          </w:tcPr>
          <w:p>
            <w:pPr>
              <w:snapToGrid w:val="0"/>
              <w:spacing w:line="280" w:lineRule="exact"/>
              <w:jc w:val="center"/>
              <w:rPr>
                <w:b/>
                <w:sz w:val="24"/>
                <w:szCs w:val="24"/>
              </w:rPr>
            </w:pPr>
            <w:r>
              <w:rPr>
                <w:rFonts w:hint="eastAsia"/>
                <w:b/>
                <w:sz w:val="24"/>
                <w:szCs w:val="24"/>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15"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12-26</w:t>
            </w:r>
          </w:p>
        </w:tc>
        <w:tc>
          <w:tcPr>
            <w:tcW w:w="1585" w:type="dxa"/>
            <w:vAlign w:val="center"/>
          </w:tcPr>
          <w:p>
            <w:pPr>
              <w:snapToGrid w:val="0"/>
              <w:spacing w:line="280" w:lineRule="exact"/>
              <w:jc w:val="center"/>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8:00-8:30</w:t>
            </w:r>
          </w:p>
        </w:tc>
        <w:tc>
          <w:tcPr>
            <w:tcW w:w="6426"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首次会议</w:t>
            </w:r>
          </w:p>
          <w:p>
            <w:pPr>
              <w:pStyle w:val="2"/>
              <w:rPr>
                <w:rFonts w:hint="default" w:eastAsia="宋体"/>
                <w:lang w:val="en-US" w:eastAsia="zh-CN"/>
              </w:rPr>
            </w:pPr>
            <w:r>
              <w:rPr>
                <w:rFonts w:hint="eastAsia"/>
                <w:lang w:val="en-US" w:eastAsia="zh-CN"/>
              </w:rPr>
              <w:t>企业参会人员：总经理、管理者代表及相关部门领导</w:t>
            </w:r>
          </w:p>
        </w:tc>
        <w:tc>
          <w:tcPr>
            <w:tcW w:w="1551" w:type="dxa"/>
            <w:tcBorders>
              <w:right w:val="single" w:color="auto" w:sz="8" w:space="0"/>
            </w:tcBorders>
            <w:vAlign w:val="center"/>
          </w:tcPr>
          <w:p>
            <w:pPr>
              <w:snapToGrid w:val="0"/>
              <w:spacing w:line="280" w:lineRule="exact"/>
              <w:jc w:val="center"/>
              <w:rPr>
                <w:rFonts w:hint="default" w:eastAsia="宋体"/>
                <w:b/>
                <w:sz w:val="24"/>
                <w:szCs w:val="24"/>
                <w:lang w:val="en-US" w:eastAsia="zh-CN"/>
              </w:rPr>
            </w:pPr>
            <w:r>
              <w:rPr>
                <w:rFonts w:hint="eastAsia"/>
                <w:b/>
                <w:sz w:val="24"/>
                <w:szCs w:val="24"/>
              </w:rPr>
              <w:t>审核组</w:t>
            </w:r>
            <w:r>
              <w:rPr>
                <w:rFonts w:hint="eastAsia"/>
                <w:b/>
                <w:sz w:val="24"/>
                <w:szCs w:val="24"/>
                <w:lang w:eastAsia="zh-CN"/>
              </w:rPr>
              <w:t>（</w:t>
            </w:r>
            <w:r>
              <w:rPr>
                <w:rFonts w:hint="eastAsia"/>
                <w:b/>
                <w:sz w:val="24"/>
                <w:szCs w:val="24"/>
                <w:lang w:val="en-US" w:eastAsia="zh-CN"/>
              </w:rPr>
              <w:t>腾讯会议+现场会议</w:t>
            </w:r>
            <w:r>
              <w:rPr>
                <w:rFonts w:hint="eastAsia"/>
                <w:b/>
                <w:sz w:val="24"/>
                <w:szCs w:val="24"/>
                <w:lang w:eastAsia="zh-CN"/>
              </w:rPr>
              <w:t>）</w:t>
            </w:r>
            <w:r>
              <w:rPr>
                <w:rFonts w:hint="eastAsia"/>
                <w:b/>
                <w:sz w:val="24"/>
                <w:szCs w:val="24"/>
                <w:lang w:val="en-US" w:eastAsia="zh-CN"/>
              </w:rPr>
              <w:t>325357463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15"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12-26</w:t>
            </w:r>
          </w:p>
        </w:tc>
        <w:tc>
          <w:tcPr>
            <w:tcW w:w="1585" w:type="dxa"/>
            <w:vAlign w:val="center"/>
          </w:tcPr>
          <w:p>
            <w:pPr>
              <w:snapToGrid w:val="0"/>
              <w:spacing w:line="280" w:lineRule="exact"/>
              <w:jc w:val="center"/>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8:30-10:00</w:t>
            </w:r>
          </w:p>
        </w:tc>
        <w:tc>
          <w:tcPr>
            <w:tcW w:w="6426"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rPr>
              <w:t>合同基本信息确认:</w:t>
            </w:r>
            <w:r>
              <w:rPr>
                <w:rFonts w:hint="eastAsia" w:ascii="Times New Roman" w:hAnsi="Times New Roman" w:eastAsia="宋体" w:cs="Times New Roman"/>
                <w:b/>
                <w:sz w:val="24"/>
                <w:szCs w:val="24"/>
                <w:lang w:eastAsia="zh-CN"/>
              </w:rPr>
              <w:t>——</w:t>
            </w:r>
            <w:r>
              <w:rPr>
                <w:rFonts w:hint="eastAsia" w:ascii="Times New Roman" w:hAnsi="Times New Roman" w:eastAsia="宋体" w:cs="Times New Roman"/>
                <w:b/>
                <w:sz w:val="24"/>
                <w:szCs w:val="24"/>
                <w:lang w:val="en-US" w:eastAsia="zh-CN"/>
              </w:rPr>
              <w:t>企业管理部、安全环保部、党委组织部（资源管理部）、综合办公室等</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b w:val="0"/>
                <w:bCs/>
                <w:sz w:val="24"/>
                <w:szCs w:val="24"/>
              </w:rPr>
            </w:pPr>
            <w:r>
              <w:rPr>
                <w:rFonts w:hint="eastAsia"/>
                <w:b w:val="0"/>
                <w:bCs/>
                <w:sz w:val="24"/>
                <w:szCs w:val="24"/>
              </w:rPr>
              <w:t>核对资质证书（营业执照、生产（安全）许可证、行业许可证、3C证书等）原件和复印件/扫描件的一致性</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b w:val="0"/>
                <w:bCs/>
                <w:sz w:val="24"/>
                <w:szCs w:val="24"/>
              </w:rPr>
            </w:pPr>
            <w:r>
              <w:rPr>
                <w:rFonts w:hint="eastAsia"/>
                <w:b w:val="0"/>
                <w:bCs/>
                <w:sz w:val="24"/>
                <w:szCs w:val="24"/>
              </w:rPr>
              <w:t>确定审核范围的合理性（地址、产品/服务）</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b w:val="0"/>
                <w:bCs/>
                <w:sz w:val="24"/>
                <w:szCs w:val="24"/>
              </w:rPr>
            </w:pPr>
            <w:r>
              <w:rPr>
                <w:rFonts w:hint="eastAsia"/>
                <w:b w:val="0"/>
                <w:bCs/>
                <w:sz w:val="24"/>
                <w:szCs w:val="24"/>
              </w:rPr>
              <w:t>确定多现场和临时现场的地址</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b w:val="0"/>
                <w:bCs/>
                <w:sz w:val="24"/>
                <w:szCs w:val="24"/>
              </w:rPr>
            </w:pPr>
            <w:r>
              <w:rPr>
                <w:rFonts w:hint="eastAsia"/>
                <w:b w:val="0"/>
                <w:bCs/>
                <w:sz w:val="24"/>
                <w:szCs w:val="24"/>
              </w:rPr>
              <w:t>确定有效的员工人数</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b w:val="0"/>
                <w:bCs/>
                <w:sz w:val="24"/>
                <w:szCs w:val="24"/>
              </w:rPr>
            </w:pPr>
            <w:r>
              <w:rPr>
                <w:rFonts w:hint="eastAsia"/>
                <w:b w:val="0"/>
                <w:bCs/>
                <w:sz w:val="24"/>
                <w:szCs w:val="24"/>
              </w:rPr>
              <w:t>生产、服务的班次</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sz w:val="24"/>
                <w:szCs w:val="24"/>
              </w:rPr>
            </w:pPr>
            <w:r>
              <w:rPr>
                <w:rFonts w:hint="eastAsia"/>
                <w:b w:val="0"/>
                <w:bCs/>
                <w:sz w:val="24"/>
                <w:szCs w:val="24"/>
                <w:lang w:val="en-US" w:eastAsia="zh-CN"/>
              </w:rPr>
              <w:t>能源管理</w:t>
            </w:r>
            <w:r>
              <w:rPr>
                <w:rFonts w:hint="eastAsia"/>
                <w:b w:val="0"/>
                <w:bCs/>
                <w:sz w:val="24"/>
                <w:szCs w:val="24"/>
              </w:rPr>
              <w:t>体系运行时间是否满足</w:t>
            </w:r>
            <w:r>
              <w:rPr>
                <w:rFonts w:hint="eastAsia"/>
                <w:b w:val="0"/>
                <w:bCs/>
                <w:sz w:val="24"/>
                <w:szCs w:val="24"/>
                <w:lang w:val="en-US" w:eastAsia="zh-CN"/>
              </w:rPr>
              <w:t>6</w:t>
            </w:r>
            <w:r>
              <w:rPr>
                <w:rFonts w:hint="eastAsia"/>
                <w:b w:val="0"/>
                <w:bCs/>
                <w:sz w:val="24"/>
                <w:szCs w:val="24"/>
              </w:rPr>
              <w:t>个月</w:t>
            </w:r>
          </w:p>
        </w:tc>
        <w:tc>
          <w:tcPr>
            <w:tcW w:w="1551" w:type="dxa"/>
            <w:tcBorders>
              <w:right w:val="single" w:color="auto" w:sz="8" w:space="0"/>
            </w:tcBorders>
            <w:vAlign w:val="center"/>
          </w:tcPr>
          <w:p>
            <w:pPr>
              <w:snapToGrid w:val="0"/>
              <w:spacing w:line="280" w:lineRule="exact"/>
              <w:jc w:val="left"/>
              <w:rPr>
                <w:rFonts w:hint="eastAsia" w:eastAsia="宋体"/>
                <w:b/>
                <w:sz w:val="24"/>
                <w:szCs w:val="24"/>
                <w:lang w:eastAsia="zh-CN"/>
              </w:rPr>
            </w:pPr>
            <w:r>
              <w:rPr>
                <w:rFonts w:hint="eastAsia"/>
                <w:b/>
                <w:sz w:val="24"/>
                <w:szCs w:val="24"/>
                <w:lang w:val="en-US" w:eastAsia="zh-CN"/>
              </w:rPr>
              <w:t>A（</w:t>
            </w:r>
            <w:r>
              <w:rPr>
                <w:rFonts w:hint="eastAsia" w:ascii="宋体" w:hAnsi="宋体"/>
                <w:b/>
                <w:bCs/>
                <w:sz w:val="24"/>
                <w:szCs w:val="24"/>
                <w:lang w:val="en-US" w:eastAsia="zh-CN"/>
              </w:rPr>
              <w:t>远程微信、QQ等</w:t>
            </w:r>
            <w:r>
              <w:rPr>
                <w:rFonts w:hint="eastAsia"/>
                <w:b/>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15" w:type="dxa"/>
            <w:tcBorders>
              <w:left w:val="single" w:color="auto" w:sz="8" w:space="0"/>
            </w:tcBorders>
            <w:vAlign w:val="center"/>
          </w:tcPr>
          <w:p>
            <w:pPr>
              <w:snapToGrid w:val="0"/>
              <w:spacing w:line="280" w:lineRule="exact"/>
              <w:jc w:val="left"/>
              <w:rPr>
                <w:rFonts w:hint="default" w:eastAsia="宋体"/>
                <w:b/>
                <w:sz w:val="24"/>
                <w:szCs w:val="24"/>
                <w:lang w:val="en-US" w:eastAsia="zh-CN"/>
              </w:rPr>
            </w:pPr>
            <w:r>
              <w:rPr>
                <w:rFonts w:hint="eastAsia"/>
                <w:b/>
                <w:sz w:val="24"/>
                <w:szCs w:val="24"/>
                <w:lang w:val="en-US" w:eastAsia="zh-CN"/>
              </w:rPr>
              <w:t>12-26</w:t>
            </w:r>
          </w:p>
        </w:tc>
        <w:tc>
          <w:tcPr>
            <w:tcW w:w="1585" w:type="dxa"/>
            <w:vAlign w:val="center"/>
          </w:tcPr>
          <w:p>
            <w:pPr>
              <w:snapToGrid w:val="0"/>
              <w:spacing w:line="280" w:lineRule="exact"/>
              <w:jc w:val="left"/>
              <w:rPr>
                <w:rFonts w:hint="default" w:eastAsia="宋体"/>
                <w:b/>
                <w:sz w:val="24"/>
                <w:szCs w:val="24"/>
                <w:lang w:val="en-US" w:eastAsia="zh-CN"/>
              </w:rPr>
            </w:pPr>
            <w:r>
              <w:rPr>
                <w:rFonts w:hint="eastAsia" w:ascii="Times New Roman" w:hAnsi="Times New Roman" w:eastAsia="宋体" w:cs="Times New Roman"/>
                <w:b/>
                <w:sz w:val="24"/>
                <w:szCs w:val="24"/>
                <w:lang w:val="en-US" w:eastAsia="zh-CN"/>
              </w:rPr>
              <w:t>8:30-12:00</w:t>
            </w:r>
          </w:p>
        </w:tc>
        <w:tc>
          <w:tcPr>
            <w:tcW w:w="6426"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eastAsia="宋体"/>
                <w:b/>
                <w:sz w:val="24"/>
                <w:szCs w:val="24"/>
                <w:lang w:val="en-US" w:eastAsia="zh-CN"/>
              </w:rPr>
            </w:pPr>
            <w:r>
              <w:rPr>
                <w:rFonts w:hint="eastAsia"/>
                <w:b/>
                <w:sz w:val="24"/>
                <w:szCs w:val="24"/>
              </w:rPr>
              <w:t>了解企业基本情况：</w:t>
            </w:r>
            <w:r>
              <w:rPr>
                <w:rFonts w:hint="eastAsia"/>
                <w:b/>
                <w:sz w:val="24"/>
                <w:szCs w:val="24"/>
                <w:lang w:eastAsia="zh-CN"/>
              </w:rPr>
              <w:t>——</w:t>
            </w:r>
            <w:r>
              <w:rPr>
                <w:rFonts w:hint="eastAsia"/>
                <w:b/>
                <w:sz w:val="24"/>
                <w:szCs w:val="24"/>
                <w:lang w:val="en-US" w:eastAsia="zh-CN"/>
              </w:rPr>
              <w:t>企业管理部及相关部门</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组织环境</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主要的相关方和期望</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风险的识别和评价</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组织机构的设置</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外部提供过程、产品和服务</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被主管部门处罚和曝光情况</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sz w:val="24"/>
                <w:szCs w:val="24"/>
              </w:rPr>
            </w:pPr>
            <w:r>
              <w:rPr>
                <w:rFonts w:hint="eastAsia" w:ascii="Times New Roman" w:hAnsi="Times New Roman" w:eastAsia="宋体" w:cs="Times New Roman"/>
                <w:b w:val="0"/>
                <w:bCs/>
                <w:sz w:val="24"/>
                <w:szCs w:val="24"/>
              </w:rPr>
              <w:t>其他机构转入情况（适用时）</w:t>
            </w:r>
          </w:p>
        </w:tc>
        <w:tc>
          <w:tcPr>
            <w:tcW w:w="1551" w:type="dxa"/>
            <w:tcBorders>
              <w:right w:val="single" w:color="auto" w:sz="8" w:space="0"/>
            </w:tcBorders>
            <w:vAlign w:val="center"/>
          </w:tcPr>
          <w:p>
            <w:pPr>
              <w:snapToGrid w:val="0"/>
              <w:spacing w:line="280" w:lineRule="exact"/>
              <w:jc w:val="left"/>
              <w:rPr>
                <w:rFonts w:hint="default" w:eastAsia="宋体"/>
                <w:b/>
                <w:sz w:val="24"/>
                <w:szCs w:val="24"/>
                <w:lang w:val="en-US" w:eastAsia="zh-CN"/>
              </w:rPr>
            </w:pPr>
            <w:r>
              <w:rPr>
                <w:rFonts w:hint="eastAsia"/>
                <w:b/>
                <w:sz w:val="24"/>
                <w:szCs w:val="24"/>
                <w:lang w:val="en-US" w:eastAsia="zh-CN"/>
              </w:rPr>
              <w:t>C（远程微信、QQ等）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15" w:type="dxa"/>
            <w:tcBorders>
              <w:left w:val="single" w:color="auto" w:sz="8" w:space="0"/>
            </w:tcBorders>
            <w:vAlign w:val="center"/>
          </w:tcPr>
          <w:p>
            <w:pPr>
              <w:snapToGrid w:val="0"/>
              <w:spacing w:line="280" w:lineRule="exact"/>
              <w:jc w:val="left"/>
              <w:rPr>
                <w:rFonts w:hint="default" w:eastAsia="宋体"/>
                <w:b/>
                <w:sz w:val="24"/>
                <w:szCs w:val="24"/>
                <w:lang w:val="en-US" w:eastAsia="zh-CN"/>
              </w:rPr>
            </w:pPr>
            <w:r>
              <w:rPr>
                <w:rFonts w:hint="eastAsia"/>
                <w:b/>
                <w:sz w:val="24"/>
                <w:szCs w:val="24"/>
                <w:lang w:val="en-US" w:eastAsia="zh-CN"/>
              </w:rPr>
              <w:t>12-26</w:t>
            </w:r>
          </w:p>
        </w:tc>
        <w:tc>
          <w:tcPr>
            <w:tcW w:w="1585" w:type="dxa"/>
            <w:vAlign w:val="center"/>
          </w:tcPr>
          <w:p>
            <w:pPr>
              <w:snapToGrid w:val="0"/>
              <w:spacing w:line="280" w:lineRule="exact"/>
              <w:jc w:val="left"/>
              <w:rPr>
                <w:rFonts w:hint="default" w:eastAsia="宋体"/>
                <w:b/>
                <w:sz w:val="24"/>
                <w:szCs w:val="24"/>
                <w:lang w:val="en-US" w:eastAsia="zh-CN"/>
              </w:rPr>
            </w:pPr>
            <w:r>
              <w:rPr>
                <w:rFonts w:hint="eastAsia"/>
                <w:b/>
                <w:sz w:val="24"/>
                <w:szCs w:val="24"/>
                <w:lang w:val="en-US" w:eastAsia="zh-CN"/>
              </w:rPr>
              <w:t>13:00-16:00</w:t>
            </w:r>
          </w:p>
        </w:tc>
        <w:tc>
          <w:tcPr>
            <w:tcW w:w="6426"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eastAsia="宋体"/>
                <w:b/>
                <w:sz w:val="24"/>
                <w:szCs w:val="24"/>
                <w:lang w:eastAsia="zh-CN"/>
              </w:rPr>
            </w:pPr>
            <w:r>
              <w:rPr>
                <w:rFonts w:hint="eastAsia"/>
                <w:b/>
                <w:sz w:val="24"/>
                <w:szCs w:val="24"/>
              </w:rPr>
              <w:t>文件化体系策划情况</w:t>
            </w:r>
            <w:r>
              <w:rPr>
                <w:rFonts w:hint="eastAsia"/>
                <w:b/>
                <w:sz w:val="24"/>
                <w:szCs w:val="24"/>
                <w:lang w:eastAsia="zh-CN"/>
              </w:rPr>
              <w:t>：——</w:t>
            </w:r>
            <w:r>
              <w:rPr>
                <w:rFonts w:hint="eastAsia"/>
                <w:b/>
                <w:sz w:val="24"/>
                <w:szCs w:val="24"/>
                <w:lang w:val="en-US" w:eastAsia="zh-CN"/>
              </w:rPr>
              <w:t>企业管理部、生产技术部</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b w:val="0"/>
                <w:bCs/>
                <w:sz w:val="24"/>
                <w:szCs w:val="24"/>
              </w:rPr>
            </w:pPr>
            <w:r>
              <w:rPr>
                <w:rFonts w:hint="eastAsia"/>
                <w:b w:val="0"/>
                <w:bCs/>
                <w:sz w:val="24"/>
                <w:szCs w:val="24"/>
              </w:rPr>
              <w:t>管理手册；</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b w:val="0"/>
                <w:bCs/>
                <w:sz w:val="24"/>
                <w:szCs w:val="24"/>
              </w:rPr>
            </w:pPr>
            <w:r>
              <w:rPr>
                <w:rFonts w:hint="eastAsia"/>
                <w:b w:val="0"/>
                <w:bCs/>
                <w:sz w:val="24"/>
                <w:szCs w:val="24"/>
              </w:rPr>
              <w:t>文件化的程序；</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b w:val="0"/>
                <w:bCs/>
                <w:sz w:val="24"/>
                <w:szCs w:val="24"/>
              </w:rPr>
            </w:pPr>
            <w:r>
              <w:rPr>
                <w:rFonts w:hint="eastAsia"/>
                <w:b w:val="0"/>
                <w:bCs/>
                <w:sz w:val="24"/>
                <w:szCs w:val="24"/>
              </w:rPr>
              <w:t>作业文件；</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sz w:val="24"/>
                <w:szCs w:val="24"/>
                <w:shd w:val="pct10" w:color="auto" w:fill="FFFFFF"/>
              </w:rPr>
            </w:pPr>
            <w:r>
              <w:rPr>
                <w:rFonts w:hint="eastAsia"/>
                <w:b w:val="0"/>
                <w:bCs/>
                <w:sz w:val="24"/>
                <w:szCs w:val="24"/>
              </w:rPr>
              <w:t>记录表格</w:t>
            </w:r>
          </w:p>
        </w:tc>
        <w:tc>
          <w:tcPr>
            <w:tcW w:w="1551" w:type="dxa"/>
            <w:tcBorders>
              <w:right w:val="single" w:color="auto" w:sz="8" w:space="0"/>
            </w:tcBorders>
            <w:vAlign w:val="center"/>
          </w:tcPr>
          <w:p>
            <w:pPr>
              <w:snapToGrid w:val="0"/>
              <w:spacing w:line="280" w:lineRule="exact"/>
              <w:jc w:val="left"/>
              <w:rPr>
                <w:rFonts w:hint="eastAsia" w:ascii="Times New Roman" w:hAnsi="Times New Roman" w:eastAsia="宋体" w:cs="Times New Roman"/>
                <w:b/>
                <w:kern w:val="2"/>
                <w:sz w:val="24"/>
                <w:szCs w:val="24"/>
                <w:lang w:val="en-US" w:eastAsia="zh-CN" w:bidi="ar-SA"/>
              </w:rPr>
            </w:pPr>
            <w:r>
              <w:rPr>
                <w:rFonts w:hint="eastAsia"/>
                <w:b/>
                <w:sz w:val="24"/>
                <w:szCs w:val="24"/>
                <w:lang w:val="en-US" w:eastAsia="zh-CN"/>
              </w:rPr>
              <w:t>C（远程微信、QQ等）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15" w:type="dxa"/>
            <w:tcBorders>
              <w:left w:val="single" w:color="auto" w:sz="8" w:space="0"/>
            </w:tcBorders>
            <w:vAlign w:val="center"/>
          </w:tcPr>
          <w:p>
            <w:pPr>
              <w:snapToGrid w:val="0"/>
              <w:spacing w:line="280" w:lineRule="exact"/>
              <w:jc w:val="left"/>
              <w:rPr>
                <w:rFonts w:hint="default" w:eastAsia="宋体"/>
                <w:b/>
                <w:sz w:val="24"/>
                <w:szCs w:val="24"/>
                <w:lang w:val="en-US" w:eastAsia="zh-CN"/>
              </w:rPr>
            </w:pPr>
            <w:r>
              <w:rPr>
                <w:rFonts w:hint="eastAsia"/>
                <w:b/>
                <w:sz w:val="24"/>
                <w:szCs w:val="24"/>
                <w:lang w:val="en-US" w:eastAsia="zh-CN"/>
              </w:rPr>
              <w:t>12-26</w:t>
            </w:r>
          </w:p>
        </w:tc>
        <w:tc>
          <w:tcPr>
            <w:tcW w:w="1585" w:type="dxa"/>
            <w:vAlign w:val="center"/>
          </w:tcPr>
          <w:p>
            <w:pPr>
              <w:snapToGrid w:val="0"/>
              <w:spacing w:line="280" w:lineRule="exact"/>
              <w:jc w:val="left"/>
              <w:rPr>
                <w:rFonts w:hint="default" w:eastAsia="宋体"/>
                <w:b/>
                <w:sz w:val="24"/>
                <w:szCs w:val="24"/>
                <w:lang w:val="en-US" w:eastAsia="zh-CN"/>
              </w:rPr>
            </w:pPr>
            <w:r>
              <w:rPr>
                <w:rFonts w:hint="eastAsia"/>
                <w:b/>
                <w:sz w:val="24"/>
                <w:szCs w:val="24"/>
                <w:lang w:val="en-US" w:eastAsia="zh-CN"/>
              </w:rPr>
              <w:t>8:30-16:00</w:t>
            </w:r>
          </w:p>
        </w:tc>
        <w:tc>
          <w:tcPr>
            <w:tcW w:w="6426"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宋体" w:cs="Times New Roman"/>
                <w:b/>
                <w:sz w:val="24"/>
                <w:szCs w:val="24"/>
                <w:lang w:val="en-US"/>
              </w:rPr>
            </w:pPr>
            <w:r>
              <w:rPr>
                <w:rFonts w:hint="eastAsia" w:ascii="Times New Roman" w:hAnsi="Times New Roman" w:eastAsia="宋体" w:cs="Times New Roman"/>
                <w:b/>
                <w:sz w:val="24"/>
                <w:szCs w:val="24"/>
                <w:lang w:val="en-US" w:eastAsia="zh-CN"/>
              </w:rPr>
              <w:t>能源</w:t>
            </w:r>
            <w:r>
              <w:rPr>
                <w:rFonts w:hint="eastAsia" w:ascii="Times New Roman" w:hAnsi="Times New Roman" w:eastAsia="宋体" w:cs="Times New Roman"/>
                <w:b/>
                <w:sz w:val="24"/>
                <w:szCs w:val="24"/>
              </w:rPr>
              <w:t>管理体系的运行情况：</w:t>
            </w:r>
            <w:r>
              <w:rPr>
                <w:rFonts w:hint="eastAsia" w:ascii="Times New Roman" w:hAnsi="Times New Roman" w:eastAsia="宋体" w:cs="Times New Roman"/>
                <w:b/>
                <w:sz w:val="24"/>
                <w:szCs w:val="24"/>
                <w:lang w:eastAsia="zh-CN"/>
              </w:rPr>
              <w:t>——</w:t>
            </w:r>
            <w:r>
              <w:rPr>
                <w:rFonts w:hint="eastAsia" w:ascii="Times New Roman" w:hAnsi="Times New Roman" w:eastAsia="宋体" w:cs="Times New Roman"/>
                <w:b/>
                <w:sz w:val="24"/>
                <w:szCs w:val="24"/>
                <w:lang w:val="en-US" w:eastAsia="zh-CN"/>
              </w:rPr>
              <w:t>生产技术部、企业管理部等</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b w:val="0"/>
                <w:bCs/>
                <w:sz w:val="24"/>
                <w:szCs w:val="24"/>
              </w:rPr>
            </w:pPr>
            <w:r>
              <w:rPr>
                <w:rFonts w:hint="eastAsia"/>
                <w:b w:val="0"/>
                <w:bCs/>
                <w:sz w:val="24"/>
                <w:szCs w:val="24"/>
              </w:rPr>
              <w:t>管理方针制定与贯彻情况</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b w:val="0"/>
                <w:bCs/>
                <w:sz w:val="24"/>
                <w:szCs w:val="24"/>
              </w:rPr>
            </w:pPr>
            <w:r>
              <w:rPr>
                <w:rFonts w:hint="eastAsia"/>
                <w:b w:val="0"/>
                <w:bCs/>
                <w:sz w:val="24"/>
                <w:szCs w:val="24"/>
              </w:rPr>
              <w:t>管理目标及完成统计</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b w:val="0"/>
                <w:bCs/>
                <w:sz w:val="24"/>
                <w:szCs w:val="24"/>
              </w:rPr>
            </w:pPr>
            <w:r>
              <w:rPr>
                <w:rFonts w:hint="eastAsia"/>
                <w:b w:val="0"/>
                <w:bCs/>
                <w:sz w:val="24"/>
                <w:szCs w:val="24"/>
              </w:rPr>
              <w:t>员工对相关标准的认知和能力（贯标培训、应知应会、持证上岗等）</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b w:val="0"/>
                <w:bCs/>
                <w:sz w:val="24"/>
                <w:szCs w:val="24"/>
              </w:rPr>
            </w:pPr>
            <w:r>
              <w:rPr>
                <w:rFonts w:hint="eastAsia"/>
                <w:b w:val="0"/>
                <w:bCs/>
                <w:sz w:val="24"/>
                <w:szCs w:val="24"/>
              </w:rPr>
              <w:t>相关方/客户的反馈</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b w:val="0"/>
                <w:bCs/>
                <w:sz w:val="24"/>
                <w:szCs w:val="24"/>
              </w:rPr>
            </w:pPr>
            <w:r>
              <w:rPr>
                <w:rFonts w:hint="eastAsia"/>
                <w:b w:val="0"/>
                <w:bCs/>
                <w:sz w:val="24"/>
                <w:szCs w:val="24"/>
              </w:rPr>
              <w:t>内审的策划和实施</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b w:val="0"/>
                <w:bCs/>
                <w:sz w:val="24"/>
                <w:szCs w:val="24"/>
              </w:rPr>
            </w:pPr>
            <w:r>
              <w:rPr>
                <w:rFonts w:hint="eastAsia"/>
                <w:b w:val="0"/>
                <w:bCs/>
                <w:sz w:val="24"/>
                <w:szCs w:val="24"/>
              </w:rPr>
              <w:t>管理体系的评审</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b w:val="0"/>
                <w:bCs/>
                <w:sz w:val="24"/>
                <w:szCs w:val="24"/>
              </w:rPr>
            </w:pPr>
            <w:r>
              <w:rPr>
                <w:rFonts w:hint="eastAsia"/>
                <w:b w:val="0"/>
                <w:bCs/>
                <w:sz w:val="24"/>
                <w:szCs w:val="24"/>
              </w:rPr>
              <w:t>对多场所/临时场所建立的控制的水平（适用时）</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sz w:val="24"/>
                <w:szCs w:val="24"/>
              </w:rPr>
            </w:pPr>
            <w:r>
              <w:rPr>
                <w:rFonts w:hint="eastAsia"/>
                <w:b w:val="0"/>
                <w:bCs/>
                <w:sz w:val="24"/>
                <w:szCs w:val="24"/>
              </w:rPr>
              <w:t>识别二阶段审核的资源配置情况和可行性</w:t>
            </w:r>
          </w:p>
        </w:tc>
        <w:tc>
          <w:tcPr>
            <w:tcW w:w="1551" w:type="dxa"/>
            <w:tcBorders>
              <w:right w:val="single" w:color="auto" w:sz="8" w:space="0"/>
            </w:tcBorders>
            <w:vAlign w:val="center"/>
          </w:tcPr>
          <w:p>
            <w:pPr>
              <w:snapToGrid w:val="0"/>
              <w:spacing w:line="280" w:lineRule="exact"/>
              <w:jc w:val="left"/>
              <w:rPr>
                <w:b/>
                <w:sz w:val="24"/>
                <w:szCs w:val="24"/>
              </w:rPr>
            </w:pPr>
            <w:r>
              <w:rPr>
                <w:rFonts w:hint="eastAsia"/>
                <w:b/>
                <w:sz w:val="24"/>
                <w:szCs w:val="24"/>
              </w:rPr>
              <w:t>B</w:t>
            </w:r>
            <w:r>
              <w:rPr>
                <w:rFonts w:hint="eastAsia"/>
                <w:b/>
                <w:sz w:val="24"/>
                <w:szCs w:val="24"/>
                <w:lang w:val="en-US" w:eastAsia="zh-CN"/>
              </w:rPr>
              <w:t>（远程微信、QQ等）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15"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4"/>
                <w:szCs w:val="24"/>
                <w:lang w:val="en-US" w:eastAsia="zh-CN" w:bidi="ar-SA"/>
              </w:rPr>
            </w:pPr>
            <w:r>
              <w:rPr>
                <w:rFonts w:hint="eastAsia"/>
                <w:b/>
                <w:sz w:val="24"/>
                <w:szCs w:val="24"/>
                <w:lang w:val="en-US" w:eastAsia="zh-CN"/>
              </w:rPr>
              <w:t>12-26</w:t>
            </w:r>
          </w:p>
        </w:tc>
        <w:tc>
          <w:tcPr>
            <w:tcW w:w="1585" w:type="dxa"/>
            <w:shd w:val="clear" w:color="auto" w:fill="auto"/>
            <w:vAlign w:val="center"/>
          </w:tcPr>
          <w:p>
            <w:pPr>
              <w:snapToGrid w:val="0"/>
              <w:spacing w:line="280" w:lineRule="exact"/>
              <w:jc w:val="center"/>
              <w:rPr>
                <w:rFonts w:hint="default" w:ascii="Times New Roman" w:hAnsi="Times New Roman" w:eastAsia="宋体" w:cs="Times New Roman"/>
                <w:b/>
                <w:kern w:val="2"/>
                <w:sz w:val="24"/>
                <w:szCs w:val="24"/>
                <w:lang w:val="en-US" w:eastAsia="zh-CN" w:bidi="ar-SA"/>
              </w:rPr>
            </w:pPr>
            <w:r>
              <w:rPr>
                <w:rFonts w:hint="eastAsia"/>
                <w:b/>
                <w:sz w:val="24"/>
                <w:szCs w:val="24"/>
                <w:lang w:val="en-US" w:eastAsia="zh-CN"/>
              </w:rPr>
              <w:t>10:00-12:00</w:t>
            </w:r>
          </w:p>
        </w:tc>
        <w:tc>
          <w:tcPr>
            <w:tcW w:w="642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EnMS运行情况——生产技术部、检验计量中心、设备工程部</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查看能源评审报告的编制</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了解能源使用种类</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查看确定主要能源使用及识别影响主要能源使用的相关变量的合理性</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了解能源绩效改进和控制措施的实施</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了解适用的环境法律和其他要求的获取、识别程序实施情况和合规性评价</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查看合规性证明（新扩建的节能评估、节能效果监测或后评估报告、国家限额标准符合性、地方政府下达目标指标的符合性）</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了解能源计量管理、计量器具配备率、准确度等</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了解主要耗能设备能效测试</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sz w:val="24"/>
                <w:szCs w:val="24"/>
              </w:rPr>
            </w:pPr>
            <w:r>
              <w:rPr>
                <w:rFonts w:hint="eastAsia" w:ascii="Times New Roman" w:hAnsi="Times New Roman" w:eastAsia="宋体" w:cs="Times New Roman"/>
                <w:b w:val="0"/>
                <w:bCs/>
                <w:sz w:val="24"/>
                <w:szCs w:val="24"/>
              </w:rPr>
              <w:t>了解高耗能淘汰落后设备的识别和更新情况</w:t>
            </w:r>
          </w:p>
        </w:tc>
        <w:tc>
          <w:tcPr>
            <w:tcW w:w="1551" w:type="dxa"/>
            <w:tcBorders>
              <w:right w:val="single" w:color="auto" w:sz="8" w:space="0"/>
            </w:tcBorders>
            <w:shd w:val="clear" w:color="auto" w:fill="auto"/>
            <w:vAlign w:val="center"/>
          </w:tcPr>
          <w:p>
            <w:pPr>
              <w:snapToGrid w:val="0"/>
              <w:spacing w:line="280" w:lineRule="exact"/>
              <w:jc w:val="left"/>
              <w:rPr>
                <w:rFonts w:hint="eastAsia" w:eastAsia="宋体"/>
                <w:b/>
                <w:sz w:val="24"/>
                <w:szCs w:val="24"/>
                <w:lang w:val="en-US" w:eastAsia="zh-CN"/>
              </w:rPr>
            </w:pPr>
            <w:r>
              <w:rPr>
                <w:rFonts w:hint="eastAsia" w:ascii="宋体" w:hAnsi="宋体"/>
                <w:b/>
                <w:bCs/>
                <w:sz w:val="24"/>
                <w:szCs w:val="24"/>
                <w:lang w:val="en-US" w:eastAsia="zh-CN"/>
              </w:rPr>
              <w:t>A</w:t>
            </w:r>
            <w:r>
              <w:rPr>
                <w:rFonts w:hint="eastAsia" w:ascii="宋体" w:hAnsi="宋体"/>
                <w:b/>
                <w:bCs/>
                <w:sz w:val="24"/>
                <w:szCs w:val="24"/>
                <w:lang w:eastAsia="zh-CN"/>
              </w:rPr>
              <w:t>（</w:t>
            </w:r>
            <w:r>
              <w:rPr>
                <w:rFonts w:hint="eastAsia" w:ascii="宋体" w:hAnsi="宋体"/>
                <w:b/>
                <w:bCs/>
                <w:sz w:val="24"/>
                <w:szCs w:val="24"/>
                <w:lang w:val="en-US" w:eastAsia="zh-CN"/>
              </w:rPr>
              <w:t>远程微信、QQ等</w:t>
            </w:r>
            <w:r>
              <w:rPr>
                <w:rFonts w:hint="eastAsia" w:ascii="宋体" w:hAnsi="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15"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4"/>
                <w:szCs w:val="24"/>
                <w:lang w:val="en-US" w:eastAsia="zh-CN" w:bidi="ar-SA"/>
              </w:rPr>
            </w:pPr>
            <w:r>
              <w:rPr>
                <w:rFonts w:hint="eastAsia"/>
                <w:b/>
                <w:sz w:val="24"/>
                <w:szCs w:val="24"/>
                <w:lang w:val="en-US" w:eastAsia="zh-CN"/>
              </w:rPr>
              <w:t>12-26</w:t>
            </w:r>
          </w:p>
        </w:tc>
        <w:tc>
          <w:tcPr>
            <w:tcW w:w="1585" w:type="dxa"/>
            <w:shd w:val="clear" w:color="auto" w:fill="auto"/>
            <w:vAlign w:val="center"/>
          </w:tcPr>
          <w:p>
            <w:pPr>
              <w:snapToGrid w:val="0"/>
              <w:spacing w:line="280" w:lineRule="exact"/>
              <w:jc w:val="center"/>
              <w:rPr>
                <w:rFonts w:hint="default" w:ascii="Times New Roman" w:hAnsi="Times New Roman" w:eastAsia="宋体" w:cs="Times New Roman"/>
                <w:b/>
                <w:kern w:val="2"/>
                <w:sz w:val="24"/>
                <w:szCs w:val="24"/>
                <w:lang w:val="en-US" w:eastAsia="zh-CN" w:bidi="ar-SA"/>
              </w:rPr>
            </w:pPr>
            <w:r>
              <w:rPr>
                <w:rFonts w:hint="eastAsia"/>
                <w:b/>
                <w:sz w:val="24"/>
                <w:szCs w:val="24"/>
                <w:lang w:val="en-US" w:eastAsia="zh-CN"/>
              </w:rPr>
              <w:t>13:00-16:00</w:t>
            </w:r>
          </w:p>
        </w:tc>
        <w:tc>
          <w:tcPr>
            <w:tcW w:w="642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EnMS场所巡查:——运行一部、化工运行部、热电运行部</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巡视生产区域（厂区、车间等主要能源使用区域）</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巡视动力设施和辅助设施（锅炉房、高低压配电室、空压站、制冷站、改建/扩建施工现场等）</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现场核实能源计量的管理</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观察节能设施运行情况</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观察监视和测量设备的种类并了解检定/校准情况</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sz w:val="24"/>
                <w:szCs w:val="24"/>
              </w:rPr>
            </w:pPr>
            <w:r>
              <w:rPr>
                <w:rFonts w:hint="eastAsia" w:ascii="Times New Roman" w:hAnsi="Times New Roman" w:eastAsia="宋体" w:cs="Times New Roman"/>
                <w:b w:val="0"/>
                <w:bCs/>
                <w:sz w:val="24"/>
                <w:szCs w:val="24"/>
              </w:rPr>
              <w:t>观察现场能源的跑冒滴漏现象</w:t>
            </w:r>
          </w:p>
        </w:tc>
        <w:tc>
          <w:tcPr>
            <w:tcW w:w="1551" w:type="dxa"/>
            <w:tcBorders>
              <w:right w:val="single" w:color="auto" w:sz="8" w:space="0"/>
            </w:tcBorders>
            <w:shd w:val="clear" w:color="auto" w:fill="auto"/>
            <w:vAlign w:val="center"/>
          </w:tcPr>
          <w:p>
            <w:pPr>
              <w:snapToGrid w:val="0"/>
              <w:spacing w:line="280" w:lineRule="exact"/>
              <w:jc w:val="left"/>
              <w:rPr>
                <w:rFonts w:hint="eastAsia" w:eastAsia="宋体"/>
                <w:b/>
                <w:sz w:val="24"/>
                <w:szCs w:val="24"/>
                <w:lang w:val="en-US" w:eastAsia="zh-CN"/>
              </w:rPr>
            </w:pPr>
            <w:r>
              <w:rPr>
                <w:rFonts w:hint="eastAsia" w:ascii="宋体" w:hAnsi="宋体"/>
                <w:b/>
                <w:bCs/>
                <w:sz w:val="24"/>
                <w:szCs w:val="24"/>
                <w:lang w:val="en-US" w:eastAsia="zh-CN"/>
              </w:rPr>
              <w:t>A</w:t>
            </w:r>
            <w:r>
              <w:rPr>
                <w:rFonts w:hint="eastAsia" w:ascii="宋体" w:hAnsi="宋体"/>
                <w:b/>
                <w:bCs/>
                <w:sz w:val="24"/>
                <w:szCs w:val="24"/>
                <w:lang w:eastAsia="zh-CN"/>
              </w:rPr>
              <w:t>（</w:t>
            </w:r>
            <w:r>
              <w:rPr>
                <w:rFonts w:hint="eastAsia" w:ascii="宋体" w:hAnsi="宋体"/>
                <w:b/>
                <w:bCs/>
                <w:sz w:val="24"/>
                <w:szCs w:val="24"/>
                <w:lang w:val="en-US" w:eastAsia="zh-CN"/>
              </w:rPr>
              <w:t>远程微信、QQ等</w:t>
            </w:r>
            <w:r>
              <w:rPr>
                <w:rFonts w:hint="eastAsia" w:ascii="宋体" w:hAnsi="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815"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4"/>
                <w:szCs w:val="24"/>
                <w:lang w:val="en-US" w:eastAsia="zh-CN" w:bidi="ar-SA"/>
              </w:rPr>
            </w:pPr>
            <w:r>
              <w:rPr>
                <w:rFonts w:hint="eastAsia"/>
                <w:b/>
                <w:sz w:val="24"/>
                <w:szCs w:val="24"/>
                <w:lang w:val="en-US" w:eastAsia="zh-CN"/>
              </w:rPr>
              <w:t>12-26</w:t>
            </w:r>
          </w:p>
        </w:tc>
        <w:tc>
          <w:tcPr>
            <w:tcW w:w="1585" w:type="dxa"/>
            <w:shd w:val="clear" w:color="auto" w:fill="auto"/>
            <w:vAlign w:val="center"/>
          </w:tcPr>
          <w:p>
            <w:pPr>
              <w:snapToGrid w:val="0"/>
              <w:spacing w:line="280" w:lineRule="exact"/>
              <w:jc w:val="center"/>
              <w:rPr>
                <w:rFonts w:hint="default" w:ascii="Times New Roman" w:hAnsi="Times New Roman" w:eastAsia="宋体" w:cs="Times New Roman"/>
                <w:b/>
                <w:kern w:val="2"/>
                <w:sz w:val="24"/>
                <w:szCs w:val="24"/>
                <w:lang w:val="en-US" w:eastAsia="zh-CN" w:bidi="ar-SA"/>
              </w:rPr>
            </w:pPr>
            <w:r>
              <w:rPr>
                <w:rFonts w:hint="eastAsia"/>
                <w:b/>
                <w:sz w:val="24"/>
                <w:szCs w:val="24"/>
                <w:lang w:val="en-US" w:eastAsia="zh-CN"/>
              </w:rPr>
              <w:t>16:00-16:30</w:t>
            </w:r>
          </w:p>
        </w:tc>
        <w:tc>
          <w:tcPr>
            <w:tcW w:w="6426" w:type="dxa"/>
            <w:shd w:val="clear" w:color="auto" w:fill="auto"/>
            <w:vAlign w:val="center"/>
          </w:tcPr>
          <w:p>
            <w:pPr>
              <w:widowControl/>
              <w:spacing w:before="40"/>
              <w:jc w:val="left"/>
              <w:rPr>
                <w:rFonts w:hint="default" w:eastAsia="宋体"/>
                <w:sz w:val="24"/>
                <w:szCs w:val="24"/>
                <w:lang w:val="en-US" w:eastAsia="zh-CN"/>
              </w:rPr>
            </w:pPr>
            <w:r>
              <w:rPr>
                <w:rFonts w:hint="eastAsia"/>
                <w:sz w:val="24"/>
                <w:szCs w:val="24"/>
                <w:lang w:val="en-US" w:eastAsia="zh-CN"/>
              </w:rPr>
              <w:t>与管理者代表沟通二阶段事宜，</w:t>
            </w:r>
          </w:p>
        </w:tc>
        <w:tc>
          <w:tcPr>
            <w:tcW w:w="1551" w:type="dxa"/>
            <w:tcBorders>
              <w:right w:val="single" w:color="auto" w:sz="8" w:space="0"/>
            </w:tcBorders>
            <w:shd w:val="clear" w:color="auto" w:fill="auto"/>
            <w:vAlign w:val="center"/>
          </w:tcPr>
          <w:p>
            <w:pPr>
              <w:snapToGrid w:val="0"/>
              <w:spacing w:line="280" w:lineRule="exact"/>
              <w:jc w:val="left"/>
              <w:rPr>
                <w:rFonts w:hint="default" w:eastAsia="宋体"/>
                <w:b/>
                <w:sz w:val="24"/>
                <w:szCs w:val="24"/>
                <w:lang w:val="en-US" w:eastAsia="zh-CN"/>
              </w:rPr>
            </w:pPr>
            <w:r>
              <w:rPr>
                <w:rFonts w:hint="eastAsia" w:ascii="宋体" w:hAnsi="宋体"/>
                <w:b/>
                <w:bCs/>
                <w:sz w:val="24"/>
                <w:szCs w:val="24"/>
                <w:lang w:val="en-US" w:eastAsia="zh-CN"/>
              </w:rPr>
              <w:t>A</w:t>
            </w:r>
            <w:r>
              <w:rPr>
                <w:rFonts w:hint="eastAsia" w:ascii="宋体" w:hAnsi="宋体"/>
                <w:b/>
                <w:bCs/>
                <w:sz w:val="24"/>
                <w:szCs w:val="24"/>
                <w:lang w:eastAsia="zh-CN"/>
              </w:rPr>
              <w:t>（</w:t>
            </w:r>
            <w:r>
              <w:rPr>
                <w:rFonts w:hint="eastAsia" w:ascii="宋体" w:hAnsi="宋体"/>
                <w:b/>
                <w:bCs/>
                <w:sz w:val="24"/>
                <w:szCs w:val="24"/>
                <w:lang w:val="en-US" w:eastAsia="zh-CN"/>
              </w:rPr>
              <w:t>腾讯会议+现场会议</w:t>
            </w:r>
            <w:r>
              <w:rPr>
                <w:rFonts w:hint="eastAsia" w:ascii="宋体" w:hAnsi="宋体"/>
                <w:b/>
                <w:bCs/>
                <w:sz w:val="24"/>
                <w:szCs w:val="24"/>
                <w:lang w:eastAsia="zh-CN"/>
              </w:rPr>
              <w:t>）</w:t>
            </w:r>
            <w:r>
              <w:rPr>
                <w:rFonts w:hint="eastAsia"/>
                <w:b/>
                <w:sz w:val="24"/>
                <w:szCs w:val="24"/>
                <w:lang w:val="en-US" w:eastAsia="zh-CN"/>
              </w:rPr>
              <w:t>325357463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815" w:type="dxa"/>
            <w:tcBorders>
              <w:left w:val="single" w:color="auto" w:sz="8" w:space="0"/>
            </w:tcBorders>
            <w:shd w:val="clear" w:color="auto" w:fill="auto"/>
            <w:vAlign w:val="center"/>
          </w:tcPr>
          <w:p>
            <w:pPr>
              <w:snapToGrid w:val="0"/>
              <w:spacing w:line="280" w:lineRule="exact"/>
              <w:jc w:val="center"/>
              <w:rPr>
                <w:rFonts w:hint="default"/>
                <w:b/>
                <w:sz w:val="24"/>
                <w:szCs w:val="24"/>
                <w:lang w:val="en-US" w:eastAsia="zh-CN"/>
              </w:rPr>
            </w:pPr>
            <w:r>
              <w:rPr>
                <w:rFonts w:hint="eastAsia"/>
                <w:b/>
                <w:sz w:val="24"/>
                <w:szCs w:val="24"/>
                <w:lang w:val="en-US" w:eastAsia="zh-CN"/>
              </w:rPr>
              <w:t>12-26</w:t>
            </w:r>
          </w:p>
        </w:tc>
        <w:tc>
          <w:tcPr>
            <w:tcW w:w="1585" w:type="dxa"/>
            <w:shd w:val="clear" w:color="auto" w:fill="auto"/>
            <w:vAlign w:val="center"/>
          </w:tcPr>
          <w:p>
            <w:pPr>
              <w:snapToGrid w:val="0"/>
              <w:spacing w:line="280" w:lineRule="exact"/>
              <w:jc w:val="center"/>
              <w:rPr>
                <w:rFonts w:hint="default"/>
                <w:b/>
                <w:sz w:val="24"/>
                <w:szCs w:val="24"/>
                <w:lang w:val="en-US" w:eastAsia="zh-CN"/>
              </w:rPr>
            </w:pPr>
            <w:r>
              <w:rPr>
                <w:rFonts w:hint="eastAsia"/>
                <w:b/>
                <w:sz w:val="24"/>
                <w:szCs w:val="24"/>
                <w:lang w:val="en-US" w:eastAsia="zh-CN"/>
              </w:rPr>
              <w:t>16:30-17:00</w:t>
            </w:r>
          </w:p>
        </w:tc>
        <w:tc>
          <w:tcPr>
            <w:tcW w:w="6426" w:type="dxa"/>
            <w:shd w:val="clear" w:color="auto" w:fill="auto"/>
            <w:vAlign w:val="center"/>
          </w:tcPr>
          <w:p>
            <w:pPr>
              <w:widowControl/>
              <w:spacing w:before="40"/>
              <w:jc w:val="left"/>
              <w:rPr>
                <w:rFonts w:hint="default" w:eastAsia="宋体"/>
                <w:sz w:val="24"/>
                <w:szCs w:val="24"/>
                <w:lang w:val="en-US" w:eastAsia="zh-CN"/>
              </w:rPr>
            </w:pPr>
            <w:r>
              <w:rPr>
                <w:rFonts w:hint="eastAsia"/>
                <w:sz w:val="24"/>
                <w:szCs w:val="24"/>
              </w:rPr>
              <w:t>末次会议</w:t>
            </w:r>
          </w:p>
        </w:tc>
        <w:tc>
          <w:tcPr>
            <w:tcW w:w="1551" w:type="dxa"/>
            <w:tcBorders>
              <w:right w:val="single" w:color="auto" w:sz="8" w:space="0"/>
            </w:tcBorders>
            <w:shd w:val="clear" w:color="auto" w:fill="auto"/>
            <w:vAlign w:val="center"/>
          </w:tcPr>
          <w:p>
            <w:pPr>
              <w:snapToGrid w:val="0"/>
              <w:spacing w:line="280" w:lineRule="exact"/>
              <w:jc w:val="left"/>
              <w:rPr>
                <w:rFonts w:hint="eastAsia" w:ascii="宋体" w:hAnsi="宋体"/>
                <w:b/>
                <w:bCs/>
                <w:sz w:val="24"/>
                <w:szCs w:val="24"/>
                <w:lang w:val="en-US" w:eastAsia="zh-CN"/>
              </w:rPr>
            </w:pPr>
            <w:r>
              <w:rPr>
                <w:rFonts w:hint="eastAsia" w:ascii="宋体" w:hAnsi="宋体"/>
                <w:b/>
                <w:bCs/>
                <w:sz w:val="24"/>
                <w:szCs w:val="24"/>
                <w:lang w:val="en-US" w:eastAsia="zh-CN"/>
              </w:rPr>
              <w:t>A</w:t>
            </w:r>
            <w:r>
              <w:rPr>
                <w:rFonts w:hint="eastAsia" w:ascii="宋体" w:hAnsi="宋体"/>
                <w:b/>
                <w:bCs/>
                <w:sz w:val="24"/>
                <w:szCs w:val="24"/>
                <w:lang w:eastAsia="zh-CN"/>
              </w:rPr>
              <w:t>（</w:t>
            </w:r>
            <w:r>
              <w:rPr>
                <w:rFonts w:hint="eastAsia" w:ascii="宋体" w:hAnsi="宋体"/>
                <w:b/>
                <w:bCs/>
                <w:sz w:val="24"/>
                <w:szCs w:val="24"/>
                <w:lang w:val="en-US" w:eastAsia="zh-CN"/>
              </w:rPr>
              <w:t>腾讯会议+现场会议</w:t>
            </w:r>
            <w:r>
              <w:rPr>
                <w:rFonts w:hint="eastAsia" w:ascii="宋体" w:hAnsi="宋体"/>
                <w:b/>
                <w:bCs/>
                <w:sz w:val="24"/>
                <w:szCs w:val="24"/>
                <w:lang w:eastAsia="zh-CN"/>
              </w:rPr>
              <w:t>）</w:t>
            </w:r>
            <w:r>
              <w:rPr>
                <w:rFonts w:hint="eastAsia"/>
                <w:b/>
                <w:sz w:val="24"/>
                <w:szCs w:val="24"/>
                <w:lang w:val="en-US" w:eastAsia="zh-CN"/>
              </w:rPr>
              <w:t>325357463</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815" w:type="dxa"/>
            <w:tcBorders>
              <w:left w:val="single" w:color="auto" w:sz="8" w:space="0"/>
            </w:tcBorders>
            <w:shd w:val="clear" w:color="auto" w:fill="auto"/>
            <w:vAlign w:val="center"/>
          </w:tcPr>
          <w:p>
            <w:pPr>
              <w:snapToGrid w:val="0"/>
              <w:spacing w:line="280" w:lineRule="exact"/>
              <w:jc w:val="center"/>
              <w:rPr>
                <w:rFonts w:hint="default"/>
                <w:b/>
                <w:sz w:val="24"/>
                <w:szCs w:val="24"/>
                <w:lang w:val="en-US" w:eastAsia="zh-CN"/>
              </w:rPr>
            </w:pPr>
            <w:r>
              <w:rPr>
                <w:rFonts w:hint="eastAsia"/>
                <w:b/>
                <w:sz w:val="24"/>
                <w:szCs w:val="24"/>
                <w:lang w:val="en-US" w:eastAsia="zh-CN"/>
              </w:rPr>
              <w:t>12-26</w:t>
            </w:r>
          </w:p>
        </w:tc>
        <w:tc>
          <w:tcPr>
            <w:tcW w:w="1585" w:type="dxa"/>
            <w:shd w:val="clear" w:color="auto" w:fill="auto"/>
            <w:vAlign w:val="center"/>
          </w:tcPr>
          <w:p>
            <w:pPr>
              <w:snapToGrid w:val="0"/>
              <w:spacing w:line="280" w:lineRule="exact"/>
              <w:jc w:val="center"/>
              <w:rPr>
                <w:rFonts w:hint="default"/>
                <w:b/>
                <w:sz w:val="24"/>
                <w:szCs w:val="24"/>
                <w:lang w:val="en-US" w:eastAsia="zh-CN"/>
              </w:rPr>
            </w:pPr>
            <w:r>
              <w:rPr>
                <w:rFonts w:hint="eastAsia"/>
                <w:b/>
                <w:sz w:val="24"/>
                <w:szCs w:val="24"/>
                <w:lang w:val="en-US" w:eastAsia="zh-CN"/>
              </w:rPr>
              <w:t>17:00</w:t>
            </w:r>
          </w:p>
        </w:tc>
        <w:tc>
          <w:tcPr>
            <w:tcW w:w="6426" w:type="dxa"/>
            <w:shd w:val="clear" w:color="auto" w:fill="auto"/>
            <w:vAlign w:val="center"/>
          </w:tcPr>
          <w:p>
            <w:pPr>
              <w:widowControl/>
              <w:spacing w:before="40"/>
              <w:jc w:val="left"/>
              <w:rPr>
                <w:rFonts w:hint="eastAsia"/>
                <w:sz w:val="24"/>
                <w:szCs w:val="24"/>
              </w:rPr>
            </w:pPr>
            <w:r>
              <w:rPr>
                <w:rFonts w:hint="eastAsia"/>
                <w:sz w:val="24"/>
                <w:szCs w:val="24"/>
                <w:lang w:val="en-US" w:eastAsia="zh-CN"/>
              </w:rPr>
              <w:t>审核结束。</w:t>
            </w:r>
          </w:p>
        </w:tc>
        <w:tc>
          <w:tcPr>
            <w:tcW w:w="1551" w:type="dxa"/>
            <w:tcBorders>
              <w:right w:val="single" w:color="auto" w:sz="8" w:space="0"/>
            </w:tcBorders>
            <w:shd w:val="clear" w:color="auto" w:fill="auto"/>
            <w:vAlign w:val="center"/>
          </w:tcPr>
          <w:p>
            <w:pPr>
              <w:snapToGrid w:val="0"/>
              <w:spacing w:line="280" w:lineRule="exact"/>
              <w:jc w:val="left"/>
              <w:rPr>
                <w:rFonts w:hint="eastAsia" w:ascii="宋体" w:hAnsi="宋体"/>
                <w:b/>
                <w:bCs/>
                <w:sz w:val="24"/>
                <w:szCs w:val="24"/>
                <w:lang w:val="en-US" w:eastAsia="zh-CN"/>
              </w:rPr>
            </w:pPr>
          </w:p>
        </w:tc>
      </w:tr>
    </w:tbl>
    <w:p>
      <w:pPr>
        <w:spacing w:line="300" w:lineRule="exact"/>
        <w:ind w:firstLine="5542" w:firstLineChars="2300"/>
        <w:rPr>
          <w:b/>
          <w:color w:val="000000"/>
          <w:sz w:val="24"/>
          <w:szCs w:val="24"/>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6625C5"/>
    <w:rsid w:val="0BA86D46"/>
    <w:rsid w:val="0E264370"/>
    <w:rsid w:val="142C7052"/>
    <w:rsid w:val="30210428"/>
    <w:rsid w:val="31E145A2"/>
    <w:rsid w:val="3C720CAD"/>
    <w:rsid w:val="5FAD6701"/>
    <w:rsid w:val="6BFF699A"/>
    <w:rsid w:val="752217AE"/>
    <w:rsid w:val="793C1528"/>
    <w:rsid w:val="7CCD1D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0</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2022-12-25T06:18:23Z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