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0168-2018-2022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10"/>
        <w:gridCol w:w="1350"/>
        <w:gridCol w:w="1510"/>
        <w:gridCol w:w="911"/>
        <w:gridCol w:w="85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9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60" w:type="dxa"/>
            <w:gridSpan w:val="2"/>
            <w:vAlign w:val="center"/>
          </w:tcPr>
          <w:p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板厚度测量过程规范</w:t>
            </w:r>
          </w:p>
        </w:tc>
        <w:tc>
          <w:tcPr>
            <w:tcW w:w="2421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8±0.</w:t>
            </w:r>
            <w:r>
              <w:rPr>
                <w:rFonts w:hint="eastAsia"/>
                <w:lang w:val="en-US" w:eastAsia="zh-CN"/>
              </w:rPr>
              <w:t>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350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80" w:type="dxa"/>
            <w:gridSpan w:val="4"/>
            <w:vAlign w:val="center"/>
          </w:tcPr>
          <w:p>
            <w:r>
              <w:rPr>
                <w:rFonts w:hint="eastAsia"/>
              </w:rPr>
              <w:t>《进货检验作业指导书》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8±0.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25mm的外径千分尺满足要求.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10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5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10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90" w:type="dxa"/>
            <w:vMerge w:val="continue"/>
          </w:tcPr>
          <w:p/>
        </w:tc>
        <w:tc>
          <w:tcPr>
            <w:tcW w:w="1510" w:type="dxa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外径千分尺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HI2007</w:t>
            </w:r>
          </w:p>
        </w:tc>
        <w:tc>
          <w:tcPr>
            <w:tcW w:w="1350" w:type="dxa"/>
          </w:tcPr>
          <w:p>
            <w:pPr>
              <w:ind w:left="420" w:hanging="420" w:hangingChars="20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（0-25）mm</w:t>
            </w:r>
          </w:p>
        </w:tc>
        <w:tc>
          <w:tcPr>
            <w:tcW w:w="1510" w:type="dxa"/>
          </w:tcPr>
          <w:p>
            <w:pPr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761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ST202211011992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冷轧板厚度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mm（取1/3）；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mm的外径千分尺，最大允许误差为±0.004mm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154305</wp:posOffset>
                  </wp:positionV>
                  <wp:extent cx="719455" cy="246380"/>
                  <wp:effectExtent l="0" t="0" r="4445" b="762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154305</wp:posOffset>
                  </wp:positionV>
                  <wp:extent cx="356870" cy="274320"/>
                  <wp:effectExtent l="0" t="0" r="11430" b="508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160020</wp:posOffset>
                  </wp:positionV>
                  <wp:extent cx="1065530" cy="303530"/>
                  <wp:effectExtent l="0" t="0" r="127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2022年12月19日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6F020EC"/>
    <w:rsid w:val="42E130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2023-01-01T05:55:35Z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3A1DF6F1FF0B432184C53FC001836FBD</vt:lpwstr>
  </property>
</Properties>
</file>