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85A1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857CD">
        <w:trPr>
          <w:trHeight w:val="387"/>
        </w:trPr>
        <w:tc>
          <w:tcPr>
            <w:tcW w:w="1776" w:type="dxa"/>
            <w:vMerge w:val="restart"/>
            <w:vAlign w:val="center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A857CD" w:rsidRDefault="00A857CD" w:rsidP="00A857C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857CD">
        <w:trPr>
          <w:trHeight w:val="387"/>
        </w:trPr>
        <w:tc>
          <w:tcPr>
            <w:tcW w:w="1776" w:type="dxa"/>
            <w:vMerge/>
            <w:vAlign w:val="center"/>
          </w:tcPr>
          <w:p w:rsidR="00A857CD" w:rsidRDefault="00A857CD" w:rsidP="00A857CD"/>
        </w:tc>
        <w:tc>
          <w:tcPr>
            <w:tcW w:w="415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A857CD" w:rsidRDefault="00A857CD" w:rsidP="00A857C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A857CD">
        <w:trPr>
          <w:trHeight w:val="387"/>
        </w:trPr>
        <w:tc>
          <w:tcPr>
            <w:tcW w:w="1776" w:type="dxa"/>
            <w:vMerge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857CD">
        <w:trPr>
          <w:trHeight w:val="687"/>
        </w:trPr>
        <w:tc>
          <w:tcPr>
            <w:tcW w:w="1776" w:type="dxa"/>
            <w:vMerge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857CD">
        <w:trPr>
          <w:trHeight w:val="652"/>
        </w:trPr>
        <w:tc>
          <w:tcPr>
            <w:tcW w:w="1776" w:type="dxa"/>
            <w:vAlign w:val="center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北京祥和园林绿化工程有限公司</w:t>
            </w:r>
            <w:bookmarkEnd w:id="0"/>
          </w:p>
        </w:tc>
        <w:tc>
          <w:tcPr>
            <w:tcW w:w="1300" w:type="dxa"/>
            <w:vAlign w:val="center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 w:rsidRPr="00A857CD">
              <w:rPr>
                <w:rFonts w:ascii="宋体" w:hAnsi="宋体" w:cs="宋体" w:hint="eastAsia"/>
                <w:sz w:val="24"/>
              </w:rPr>
              <w:t>2022年12月27日 上午至2022年12月28日 上午(共1.5天)</w:t>
            </w:r>
          </w:p>
        </w:tc>
      </w:tr>
      <w:tr w:rsidR="00A857CD">
        <w:trPr>
          <w:trHeight w:val="402"/>
        </w:trPr>
        <w:tc>
          <w:tcPr>
            <w:tcW w:w="1776" w:type="dxa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A857CD" w:rsidRDefault="00A857CD" w:rsidP="00A857C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857CD">
        <w:tc>
          <w:tcPr>
            <w:tcW w:w="1776" w:type="dxa"/>
            <w:vAlign w:val="center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857CD">
        <w:tc>
          <w:tcPr>
            <w:tcW w:w="9962" w:type="dxa"/>
            <w:gridSpan w:val="9"/>
            <w:shd w:val="clear" w:color="auto" w:fill="CFCDCD" w:themeFill="background2" w:themeFillShade="E5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857CD">
        <w:trPr>
          <w:trHeight w:val="258"/>
        </w:trPr>
        <w:tc>
          <w:tcPr>
            <w:tcW w:w="1776" w:type="dxa"/>
            <w:vAlign w:val="center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857CD">
        <w:trPr>
          <w:trHeight w:val="258"/>
        </w:trPr>
        <w:tc>
          <w:tcPr>
            <w:tcW w:w="1776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57CD">
        <w:trPr>
          <w:trHeight w:val="258"/>
        </w:trPr>
        <w:tc>
          <w:tcPr>
            <w:tcW w:w="1776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57CD">
        <w:trPr>
          <w:trHeight w:val="258"/>
        </w:trPr>
        <w:tc>
          <w:tcPr>
            <w:tcW w:w="1776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57CD">
        <w:trPr>
          <w:trHeight w:val="258"/>
        </w:trPr>
        <w:tc>
          <w:tcPr>
            <w:tcW w:w="1776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57CD">
        <w:trPr>
          <w:trHeight w:val="258"/>
        </w:trPr>
        <w:tc>
          <w:tcPr>
            <w:tcW w:w="1776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57CD">
        <w:trPr>
          <w:trHeight w:val="258"/>
        </w:trPr>
        <w:tc>
          <w:tcPr>
            <w:tcW w:w="1776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57CD">
        <w:trPr>
          <w:trHeight w:val="258"/>
        </w:trPr>
        <w:tc>
          <w:tcPr>
            <w:tcW w:w="1776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57CD">
        <w:trPr>
          <w:trHeight w:val="258"/>
        </w:trPr>
        <w:tc>
          <w:tcPr>
            <w:tcW w:w="1776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57CD">
        <w:trPr>
          <w:trHeight w:val="258"/>
        </w:trPr>
        <w:tc>
          <w:tcPr>
            <w:tcW w:w="1776" w:type="dxa"/>
            <w:vAlign w:val="center"/>
          </w:tcPr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57CD">
        <w:trPr>
          <w:trHeight w:val="651"/>
        </w:trPr>
        <w:tc>
          <w:tcPr>
            <w:tcW w:w="1776" w:type="dxa"/>
            <w:vMerge w:val="restart"/>
            <w:vAlign w:val="center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857CD" w:rsidRDefault="00A857CD" w:rsidP="00E766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857CD" w:rsidRDefault="00A857CD" w:rsidP="00E766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857CD" w:rsidRDefault="00A857CD" w:rsidP="00A857C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57CD">
        <w:trPr>
          <w:trHeight w:val="931"/>
        </w:trPr>
        <w:tc>
          <w:tcPr>
            <w:tcW w:w="1776" w:type="dxa"/>
            <w:vMerge/>
          </w:tcPr>
          <w:p w:rsidR="00A857CD" w:rsidRDefault="00A857CD" w:rsidP="00A857C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857CD" w:rsidRDefault="00A857CD" w:rsidP="00A857C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857CD">
        <w:trPr>
          <w:trHeight w:val="515"/>
        </w:trPr>
        <w:tc>
          <w:tcPr>
            <w:tcW w:w="1776" w:type="dxa"/>
            <w:vAlign w:val="center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857CD" w:rsidRDefault="00A857CD" w:rsidP="00A857CD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857CD" w:rsidRDefault="00A857CD" w:rsidP="00A857C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857CD" w:rsidRDefault="00A857CD" w:rsidP="00A857C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2022.12.28</w:t>
            </w:r>
            <w:bookmarkStart w:id="13" w:name="_GoBack"/>
            <w:bookmarkEnd w:id="13"/>
          </w:p>
        </w:tc>
      </w:tr>
    </w:tbl>
    <w:p w:rsidR="00982091" w:rsidRDefault="00885A11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11" w:rsidRDefault="00885A11">
      <w:r>
        <w:separator/>
      </w:r>
    </w:p>
  </w:endnote>
  <w:endnote w:type="continuationSeparator" w:id="0">
    <w:p w:rsidR="00885A11" w:rsidRDefault="0088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11" w:rsidRDefault="00885A11">
      <w:r>
        <w:separator/>
      </w:r>
    </w:p>
  </w:footnote>
  <w:footnote w:type="continuationSeparator" w:id="0">
    <w:p w:rsidR="00885A11" w:rsidRDefault="0088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85A11" w:rsidP="00A857C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85A1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85A11" w:rsidP="00A857C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196"/>
    <w:rsid w:val="006B6196"/>
    <w:rsid w:val="00885A11"/>
    <w:rsid w:val="00A8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554</Characters>
  <Application>Microsoft Office Word</Application>
  <DocSecurity>0</DocSecurity>
  <Lines>184</Lines>
  <Paragraphs>160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2022-12-27T11:01:00Z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