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E6D7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74F5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E6D7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河北兴东管道有限公司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E6D7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0583-2020-QEO-2023</w:t>
            </w:r>
            <w:bookmarkEnd w:id="1"/>
          </w:p>
        </w:tc>
      </w:tr>
      <w:tr w:rsidR="00774F5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E6D7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</w:t>
            </w:r>
            <w:proofErr w:type="gramStart"/>
            <w:r>
              <w:rPr>
                <w:rFonts w:ascii="宋体"/>
                <w:bCs/>
                <w:sz w:val="24"/>
              </w:rPr>
              <w:t>县正港路南</w:t>
            </w:r>
            <w:proofErr w:type="gramEnd"/>
            <w:r>
              <w:rPr>
                <w:rFonts w:ascii="宋体"/>
                <w:bCs/>
                <w:sz w:val="24"/>
              </w:rPr>
              <w:t>,小南马村南侧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E6D7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刘春峰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651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74F5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A651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A651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A651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A651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651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74F5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E6D7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</w:t>
            </w:r>
            <w:proofErr w:type="gramStart"/>
            <w:r>
              <w:rPr>
                <w:rFonts w:ascii="宋体"/>
                <w:bCs/>
                <w:sz w:val="24"/>
              </w:rPr>
              <w:t>县正港路南</w:t>
            </w:r>
            <w:proofErr w:type="gramEnd"/>
            <w:r>
              <w:rPr>
                <w:rFonts w:ascii="宋体"/>
                <w:bCs/>
                <w:sz w:val="24"/>
              </w:rPr>
              <w:t>,小南马村南侧；河北省沧州市盐山</w:t>
            </w:r>
            <w:proofErr w:type="gramStart"/>
            <w:r>
              <w:rPr>
                <w:rFonts w:ascii="宋体"/>
                <w:bCs/>
                <w:sz w:val="24"/>
              </w:rPr>
              <w:t>县正港路</w:t>
            </w:r>
            <w:proofErr w:type="gramEnd"/>
            <w:r>
              <w:rPr>
                <w:rFonts w:ascii="宋体"/>
                <w:bCs/>
                <w:sz w:val="24"/>
              </w:rPr>
              <w:t>玉皇庙段路北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E6D7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巩新远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0317-6195889</w:t>
            </w:r>
            <w:bookmarkEnd w:id="6"/>
          </w:p>
        </w:tc>
      </w:tr>
      <w:tr w:rsidR="00774F5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A651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A651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A651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A651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E6D7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18630702000</w:t>
            </w:r>
            <w:bookmarkEnd w:id="7"/>
          </w:p>
        </w:tc>
      </w:tr>
      <w:tr w:rsidR="00774F5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E6D7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74F5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E6D7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74F5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E6D7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Q：钢制无缝管件、钢制有缝管件、锻制管件、锻制法兰、支吊架、保温管道和管件的生产（限资质范围内），防腐管道和管件的销售。</w:t>
            </w:r>
          </w:p>
          <w:p w:rsidR="0052442F" w:rsidRDefault="00BE6D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E：钢制无缝管件、钢制有缝管件、锻制管件、锻制法兰、支吊架、保温管道和管件的生产（限资质范围内），防腐管道和管件的销售所涉及的相关环境管理活动。</w:t>
            </w:r>
          </w:p>
          <w:p w:rsidR="0052442F" w:rsidRDefault="00BE6D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O：钢制无缝管件、钢制有缝管件、锻制管件、锻制法兰、支吊架、保温管道和管件的生产（限资质范围内），防腐管道和管件的销售所涉及的相关职业健康安全管理活动。</w:t>
            </w:r>
            <w:bookmarkEnd w:id="11"/>
          </w:p>
        </w:tc>
      </w:tr>
      <w:tr w:rsidR="00774F5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E6D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E6D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E6D7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A651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E6D7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17.02.00;17.05.02;17.06.01;17.10.01;29.11.04</w:t>
            </w:r>
          </w:p>
          <w:p w:rsidR="0052442F" w:rsidRDefault="00BE6D7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17.02.00;17.05.02;17.06.01;17.10.01;29.11.04</w:t>
            </w:r>
          </w:p>
          <w:p w:rsidR="0052442F" w:rsidRDefault="00BE6D7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17.02.00;17.05.02;17.06.01;17.10.01;29.11.04</w:t>
            </w:r>
            <w:bookmarkEnd w:id="13"/>
          </w:p>
        </w:tc>
      </w:tr>
      <w:tr w:rsidR="00774F5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6519">
            <w:pPr>
              <w:rPr>
                <w:rFonts w:ascii="宋体"/>
                <w:bCs/>
                <w:sz w:val="24"/>
              </w:rPr>
            </w:pPr>
          </w:p>
        </w:tc>
      </w:tr>
      <w:tr w:rsidR="00774F5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A651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E6D7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651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74F5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E6D7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651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74F5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E6D7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E6D7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E6D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E6D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E6D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E6D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E6D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E6D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E6D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E6D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774F5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5A651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A651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5A651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E6D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A6519" w:rsidP="00EF103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5A6519">
            <w:pPr>
              <w:rPr>
                <w:bCs/>
                <w:sz w:val="24"/>
              </w:rPr>
            </w:pPr>
          </w:p>
        </w:tc>
      </w:tr>
      <w:tr w:rsidR="00774F5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E6D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A6519">
            <w:pPr>
              <w:spacing w:line="400" w:lineRule="exact"/>
              <w:rPr>
                <w:bCs/>
                <w:sz w:val="24"/>
              </w:rPr>
            </w:pPr>
          </w:p>
          <w:p w:rsidR="0052442F" w:rsidRDefault="00BE6D7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E6D7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E6D7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A651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E6D7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BE6D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BE6D7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BE6D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5A6519">
            <w:pPr>
              <w:pStyle w:val="a0"/>
              <w:ind w:firstLine="480"/>
              <w:rPr>
                <w:sz w:val="24"/>
              </w:rPr>
            </w:pPr>
          </w:p>
          <w:p w:rsidR="0052442F" w:rsidRDefault="005A651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E6D7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74F5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E6D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74F5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BE6D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4F5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651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4F5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E6D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E6D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E6D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A651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4F5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A651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E6D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E6D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BE6D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A6519">
            <w:pPr>
              <w:pStyle w:val="a0"/>
              <w:ind w:firstLine="480"/>
              <w:rPr>
                <w:sz w:val="24"/>
              </w:rPr>
            </w:pPr>
          </w:p>
          <w:p w:rsidR="0052442F" w:rsidRDefault="00BE6D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BE6D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A651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E6D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74F5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E6D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F103D">
        <w:trPr>
          <w:trHeight w:val="578"/>
          <w:jc w:val="center"/>
        </w:trPr>
        <w:tc>
          <w:tcPr>
            <w:tcW w:w="1381" w:type="dxa"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F103D" w:rsidRDefault="00EF103D" w:rsidP="007C6E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F103D" w:rsidRDefault="00EF103D" w:rsidP="007C6E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F103D">
        <w:trPr>
          <w:trHeight w:val="578"/>
          <w:jc w:val="center"/>
        </w:trPr>
        <w:tc>
          <w:tcPr>
            <w:tcW w:w="1381" w:type="dxa"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F103D" w:rsidRDefault="00262C31" w:rsidP="007C6E0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已</w:t>
            </w:r>
            <w:r>
              <w:rPr>
                <w:rFonts w:ascii="宋体"/>
                <w:bCs/>
                <w:sz w:val="24"/>
              </w:rPr>
              <w:t>抽样</w:t>
            </w:r>
          </w:p>
        </w:tc>
      </w:tr>
      <w:tr w:rsidR="00EF103D">
        <w:trPr>
          <w:trHeight w:val="578"/>
          <w:jc w:val="center"/>
        </w:trPr>
        <w:tc>
          <w:tcPr>
            <w:tcW w:w="1381" w:type="dxa"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F103D" w:rsidRDefault="00EF103D" w:rsidP="007C6E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本次审核要素：目标实现、内审、管理评审、投诉与处罚、文件管理、采购、销售、生产控制、产品检验等</w:t>
            </w:r>
          </w:p>
          <w:p w:rsidR="00EF103D" w:rsidRDefault="00EF103D" w:rsidP="00EF103D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8.2、8.4、8.5.3、8.5.5、9.1.2、6.1.2、8.1、8.2；生产技术部5.3、6.2、8.5.1、8.5.2、8.5.4、8.5.6、6.1.2、8.1、8.2；质检部5.3、6.2、7.1.5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lastRenderedPageBreak/>
              <w:t>8.6、8.7、6.1.2、8.1、8.2；</w:t>
            </w:r>
          </w:p>
        </w:tc>
      </w:tr>
      <w:tr w:rsidR="00EF103D">
        <w:trPr>
          <w:trHeight w:val="578"/>
          <w:jc w:val="center"/>
        </w:trPr>
        <w:tc>
          <w:tcPr>
            <w:tcW w:w="1381" w:type="dxa"/>
          </w:tcPr>
          <w:p w:rsidR="00EF103D" w:rsidRDefault="00EF1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F103D" w:rsidRDefault="00EF103D" w:rsidP="007C6E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           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262C31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O</w:t>
            </w:r>
            <w:r w:rsidR="00262C31">
              <w:rPr>
                <w:rFonts w:ascii="宋体" w:hAnsi="宋体" w:hint="eastAsia"/>
                <w:bCs/>
                <w:sz w:val="24"/>
              </w:rPr>
              <w:t>9</w:t>
            </w:r>
            <w:r>
              <w:rPr>
                <w:rFonts w:ascii="宋体" w:hAnsi="宋体" w:hint="eastAsia"/>
                <w:bCs/>
                <w:sz w:val="24"/>
              </w:rPr>
              <w:t>.1.</w:t>
            </w:r>
            <w:r w:rsidR="00262C31">
              <w:rPr>
                <w:rFonts w:ascii="宋体" w:hAnsi="宋体" w:hint="eastAsia"/>
                <w:bCs/>
                <w:sz w:val="24"/>
              </w:rPr>
              <w:t>1，未能提作业场所职业病危害因素监测报告。</w:t>
            </w:r>
            <w:bookmarkStart w:id="18" w:name="_GoBack"/>
            <w:bookmarkEnd w:id="18"/>
          </w:p>
          <w:p w:rsidR="00EF103D" w:rsidRDefault="00EF103D" w:rsidP="007C6E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EF103D" w:rsidRDefault="00EF103D" w:rsidP="007C6E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2  项。</w:t>
            </w:r>
          </w:p>
          <w:p w:rsidR="00EF103D" w:rsidRDefault="00EF103D" w:rsidP="007C6E06">
            <w:pPr>
              <w:pStyle w:val="a0"/>
              <w:ind w:firstLine="480"/>
              <w:rPr>
                <w:sz w:val="24"/>
              </w:rPr>
            </w:pP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F103D" w:rsidRDefault="00EF103D" w:rsidP="007C6E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改进建议:关注有无喷漆过程。</w:t>
            </w:r>
          </w:p>
          <w:p w:rsidR="00EF103D" w:rsidRDefault="00EF103D" w:rsidP="007C6E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F103D" w:rsidRPr="00707272" w:rsidRDefault="00EF103D" w:rsidP="00EF103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  2023.2.12</w:t>
            </w:r>
          </w:p>
        </w:tc>
      </w:tr>
      <w:tr w:rsidR="00EF103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F103D" w:rsidRDefault="00EF103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F103D">
        <w:trPr>
          <w:trHeight w:val="578"/>
          <w:jc w:val="center"/>
        </w:trPr>
        <w:tc>
          <w:tcPr>
            <w:tcW w:w="1381" w:type="dxa"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F103D" w:rsidRDefault="00EF103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F103D" w:rsidRDefault="00EF103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F103D">
        <w:trPr>
          <w:trHeight w:val="911"/>
          <w:jc w:val="center"/>
        </w:trPr>
        <w:tc>
          <w:tcPr>
            <w:tcW w:w="1381" w:type="dxa"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F103D" w:rsidRDefault="00EF103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F103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F103D" w:rsidRDefault="00EF103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F103D" w:rsidRDefault="00EF103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F103D" w:rsidRDefault="00EF10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F103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EF103D" w:rsidRDefault="00EF1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F103D" w:rsidRDefault="00EF103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F103D" w:rsidRDefault="00EF10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F103D" w:rsidRDefault="00EF10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F103D" w:rsidRDefault="00EF103D">
            <w:pPr>
              <w:pStyle w:val="a0"/>
              <w:ind w:firstLine="480"/>
              <w:rPr>
                <w:sz w:val="24"/>
              </w:rPr>
            </w:pPr>
          </w:p>
          <w:p w:rsidR="00EF103D" w:rsidRDefault="00EF103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F103D" w:rsidRDefault="00EF103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F103D" w:rsidRDefault="00EF10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F103D" w:rsidRDefault="00EF103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A6519">
      <w:pPr>
        <w:pStyle w:val="a0"/>
        <w:ind w:firstLine="480"/>
        <w:rPr>
          <w:bCs/>
          <w:sz w:val="24"/>
        </w:rPr>
      </w:pPr>
    </w:p>
    <w:p w:rsidR="0052442F" w:rsidRDefault="005A6519">
      <w:pPr>
        <w:pStyle w:val="a0"/>
        <w:ind w:firstLine="480"/>
        <w:rPr>
          <w:bCs/>
          <w:sz w:val="24"/>
        </w:rPr>
      </w:pPr>
    </w:p>
    <w:p w:rsidR="0052442F" w:rsidRDefault="005A6519">
      <w:pPr>
        <w:pStyle w:val="a0"/>
        <w:ind w:firstLine="480"/>
        <w:rPr>
          <w:bCs/>
          <w:sz w:val="24"/>
        </w:rPr>
      </w:pPr>
    </w:p>
    <w:p w:rsidR="0052442F" w:rsidRDefault="005A651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19" w:rsidRDefault="005A6519">
      <w:r>
        <w:separator/>
      </w:r>
    </w:p>
  </w:endnote>
  <w:endnote w:type="continuationSeparator" w:id="0">
    <w:p w:rsidR="005A6519" w:rsidRDefault="005A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A651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19" w:rsidRDefault="005A6519">
      <w:r>
        <w:separator/>
      </w:r>
    </w:p>
  </w:footnote>
  <w:footnote w:type="continuationSeparator" w:id="0">
    <w:p w:rsidR="005A6519" w:rsidRDefault="005A6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A651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A651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E6D7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E6D7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E6D7A" w:rsidP="00EF103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F51"/>
    <w:rsid w:val="00262C31"/>
    <w:rsid w:val="005A6519"/>
    <w:rsid w:val="00774F51"/>
    <w:rsid w:val="00BE6D7A"/>
    <w:rsid w:val="00EF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EF103D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485</Words>
  <Characters>2768</Characters>
  <Application>Microsoft Office Word</Application>
  <DocSecurity>0</DocSecurity>
  <Lines>23</Lines>
  <Paragraphs>6</Paragraphs>
  <ScaleCrop>false</ScaleCrop>
  <Company>微软中国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