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北京中环高科环境治理有限公司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1123-2021-SA-2023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北京市平谷区大兴庄镇顺福路81号-1904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吴乐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北京市海淀区学清路9号汇智大厦A座1102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邢小伟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13522139471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13522139471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仪器仪表（环保监测设备类）与在线监测系统（废气、废水、地表水、环境空气类）及信息化系统的研发、销售及售后服务。（销售的技术支持、配送安装、维修服务、退换货、投诉处理）（五星级）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本次审查要素：</w:t>
            </w:r>
            <w:r>
              <w:rPr>
                <w:rFonts w:hint="eastAsia"/>
                <w:sz w:val="24"/>
                <w:lang w:val="en-US" w:eastAsia="zh-CN"/>
              </w:rPr>
              <w:t>全部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全部部门及条款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对下次审查的建议或审查关注点：</w:t>
            </w:r>
          </w:p>
          <w:p>
            <w:pPr>
              <w:spacing w:line="400" w:lineRule="exact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记录及文件管理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Tahoma" w:hAnsi="Tahoma" w:cs="Tahoma"/>
                <w:color w:val="000000"/>
              </w:rPr>
              <w:pict>
                <v:shape id="_x0000_i1025" o:spt="75" alt="张丽电子签名" type="#_x0000_t75" style="height:23.55pt;width:47.05pt;" filled="f" o:preferrelative="t" stroked="f" coordsize="21600,21600">
                  <v:path/>
                  <v:fill on="f" focussize="0,0"/>
                  <v:stroke on="f"/>
                  <v:imagedata r:id="rId10" o:title="张丽电子签名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Tahoma" w:hAnsi="Tahoma" w:cs="Tahoma"/>
                <w:color w:val="000000"/>
                <w:lang w:val="en-US" w:eastAsia="zh-CN"/>
              </w:rPr>
              <w:t>2023.1.11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E5ZTdiMjU5ZjczMzUyYjE5MDVkNWI5YzAzMGNiOGMifQ=="/>
  </w:docVars>
  <w:rsids>
    <w:rsidRoot w:val="00000000"/>
    <w:rsid w:val="5E135D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1398</Words>
  <Characters>1461</Characters>
  <Lines>12</Lines>
  <Paragraphs>3</Paragraphs>
  <TotalTime>0</TotalTime>
  <ScaleCrop>false</ScaleCrop>
  <LinksUpToDate>false</LinksUpToDate>
  <CharactersWithSpaces>1861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ZY</cp:lastModifiedBy>
  <cp:lastPrinted>2015-12-21T05:08:00Z</cp:lastPrinted>
  <dcterms:modified xsi:type="dcterms:W3CDTF">2023-01-11T06:16:54Z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