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691300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045155"/>
            <wp:effectExtent l="0" t="0" r="0" b="0"/>
            <wp:wrapNone/>
            <wp:docPr id="1" name="图片 1" descr="E:\姜海军移动云盘1\移动云盘同步\国标联合审核\202212\山东拓水环保科技有限公司\新建文件夹\1331605629947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212\山东拓水环保科技有限公司\新建文件夹\133160562994725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r w:rsidR="007F2828">
        <w:rPr>
          <w:rFonts w:hint="eastAsia"/>
          <w:sz w:val="36"/>
          <w:szCs w:val="36"/>
          <w:u w:val="single"/>
        </w:rPr>
        <w:t xml:space="preserve"> </w:t>
      </w:r>
      <w:r w:rsidR="007F2828" w:rsidRPr="007F2828">
        <w:rPr>
          <w:rFonts w:hint="eastAsia"/>
          <w:sz w:val="36"/>
          <w:szCs w:val="36"/>
          <w:u w:val="single"/>
        </w:rPr>
        <w:t>山东拓水环保科技有限公司</w:t>
      </w:r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bookmarkStart w:id="2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EMS/</w:t>
      </w:r>
      <w:bookmarkStart w:id="3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7F2828">
      <w:pPr>
        <w:ind w:firstLine="945"/>
        <w:jc w:val="right"/>
        <w:rPr>
          <w:sz w:val="36"/>
          <w:szCs w:val="36"/>
        </w:rPr>
      </w:pPr>
      <w:bookmarkStart w:id="6" w:name="组织名称"/>
      <w:r w:rsidRPr="007F2828">
        <w:rPr>
          <w:rFonts w:hint="eastAsia"/>
          <w:sz w:val="36"/>
          <w:szCs w:val="36"/>
        </w:rPr>
        <w:t>山东拓水环保科技有限公司</w:t>
      </w:r>
      <w:bookmarkEnd w:id="6"/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7F2828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年</w:t>
      </w:r>
      <w:r w:rsidR="007F2828">
        <w:rPr>
          <w:rFonts w:hint="eastAsia"/>
          <w:sz w:val="36"/>
          <w:szCs w:val="36"/>
        </w:rPr>
        <w:t>1</w:t>
      </w:r>
      <w:r w:rsidR="00163B32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月</w:t>
      </w:r>
      <w:r w:rsidR="00163B32">
        <w:rPr>
          <w:rFonts w:hint="eastAsia"/>
          <w:sz w:val="36"/>
          <w:szCs w:val="36"/>
        </w:rPr>
        <w:t>16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AB" w:rsidRDefault="005750AB">
      <w:pPr>
        <w:spacing w:after="0" w:line="240" w:lineRule="auto"/>
      </w:pPr>
      <w:r>
        <w:separator/>
      </w:r>
    </w:p>
  </w:endnote>
  <w:endnote w:type="continuationSeparator" w:id="0">
    <w:p w:rsidR="005750AB" w:rsidRDefault="0057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AB" w:rsidRDefault="005750AB">
      <w:pPr>
        <w:spacing w:after="0" w:line="240" w:lineRule="auto"/>
      </w:pPr>
      <w:r>
        <w:separator/>
      </w:r>
    </w:p>
  </w:footnote>
  <w:footnote w:type="continuationSeparator" w:id="0">
    <w:p w:rsidR="005750AB" w:rsidRDefault="0057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163B32" w:rsidP="00163B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1080"/>
      <w:jc w:val="left"/>
      <w:rPr>
        <w:rFonts w:ascii="宋体" w:hAnsi="Courier New"/>
        <w:sz w:val="18"/>
        <w:szCs w:val="18"/>
      </w:rPr>
    </w:pPr>
    <w:r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0288" behindDoc="0" locked="0" layoutInCell="1" allowOverlap="1" wp14:anchorId="06F6A476" wp14:editId="3F0FFE5C">
          <wp:simplePos x="0" y="0"/>
          <wp:positionH relativeFrom="column">
            <wp:posOffset>-242570</wp:posOffset>
          </wp:positionH>
          <wp:positionV relativeFrom="paragraph">
            <wp:posOffset>-71755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0A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163B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163B32"/>
    <w:rsid w:val="001E5F29"/>
    <w:rsid w:val="0040225B"/>
    <w:rsid w:val="00454164"/>
    <w:rsid w:val="004E6151"/>
    <w:rsid w:val="005750AB"/>
    <w:rsid w:val="00594EC3"/>
    <w:rsid w:val="0065533F"/>
    <w:rsid w:val="00691300"/>
    <w:rsid w:val="006A2A1C"/>
    <w:rsid w:val="00750ED8"/>
    <w:rsid w:val="007F2828"/>
    <w:rsid w:val="00905DCA"/>
    <w:rsid w:val="0095139F"/>
    <w:rsid w:val="009A4679"/>
    <w:rsid w:val="009E1188"/>
    <w:rsid w:val="00BE6853"/>
    <w:rsid w:val="00C25AD8"/>
    <w:rsid w:val="00D10A5B"/>
    <w:rsid w:val="00E32504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2021-11-30T06:48:00Z</cp:lastPrinted>
  <dcterms:created xsi:type="dcterms:W3CDTF">2017-03-09T01:11:00Z</dcterms:created>
  <dcterms:modified xsi:type="dcterms:W3CDTF">2022-12-21T08:57:00Z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