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1" w:name="_GoBack"/>
      <w:r>
        <w:rPr>
          <w:rFonts w:hint="eastAsia"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-647700</wp:posOffset>
            </wp:positionV>
            <wp:extent cx="7219315" cy="10238105"/>
            <wp:effectExtent l="0" t="0" r="6985" b="10795"/>
            <wp:wrapNone/>
            <wp:docPr id="1" name="图片 1" descr="扫描全能王 2023-02-23 15.23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3 15.23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9315" cy="1023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0205-2019-2023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98"/>
        <w:gridCol w:w="1234"/>
        <w:gridCol w:w="1148"/>
        <w:gridCol w:w="1261"/>
        <w:gridCol w:w="1614"/>
        <w:gridCol w:w="1534"/>
        <w:gridCol w:w="1159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6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无锡康宇水处理设备有限公司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部门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编号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型号规格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计量特性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测量标准装置名称及技术参数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检定/校准机构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检定/校准日期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符合打√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超声波测厚仪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CHY21042101099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TT30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U=0.1mm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标准测厚块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宜兴市计量检定测试所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2022.6.7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焊接检验尺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1504583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HJC-40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U=0.04mm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宜兴市计量检定测试所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30348486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（0-150）mm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5等量块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宜兴市计量检定测试所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电磁流量计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21110132149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KEFC-P-150G4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超声波流量计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上海瑞策校准检测科技有限公司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2022.6.9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15011230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（0-1）MPa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0.4级精密压力表组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昆山佰信实计量技术有限公司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2022.10.25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品管部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6064197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（0-1.6）MPa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0.4级精密压力表组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昆山佰信实计量技术有限公司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2022.10.25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接地电阻测试仪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1410012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VG2678A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5.0级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模拟交直流标准电阻器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昆山佰信实计量技术有限公司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2022.10.25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耐电压测试仪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09131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VG2672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5.0级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±1%耐电压测试仪校验仪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昆山佰信实计量技术有限公司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2022.10.25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>
            <w:pPr>
              <w:ind w:left="180" w:leftChars="0" w:hanging="180" w:hangingChars="100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8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61" w:type="dxa"/>
            <w:vAlign w:val="center"/>
          </w:tcPr>
          <w:p>
            <w:pPr>
              <w:ind w:firstLine="180" w:firstLine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宜兴市计量检定测试所、上海瑞策校准检测科技有限公司、昆山佰信实计量技术有限公司等机构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4CF1B1B"/>
    <w:rsid w:val="22E23503"/>
    <w:rsid w:val="2D9E64A3"/>
    <w:rsid w:val="51020BA9"/>
    <w:rsid w:val="59E45C04"/>
    <w:rsid w:val="71BE7B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2023-02-23T08:07:33Z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93F2F8E9EC1845138D9F9BA126C30E52</vt:lpwstr>
  </property>
</Properties>
</file>