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8A1F7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07B2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宝鸡晟鑫豪工贸有限公司</w:t>
            </w:r>
            <w:bookmarkEnd w:id="0"/>
          </w:p>
        </w:tc>
      </w:tr>
      <w:tr w:rsidR="00007B2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07B2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赵秋录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13892708891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07B2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975C1">
            <w:bookmarkStart w:id="8" w:name="最高管理者"/>
            <w:bookmarkEnd w:id="8"/>
            <w:r>
              <w:rPr>
                <w:sz w:val="21"/>
                <w:szCs w:val="21"/>
              </w:rPr>
              <w:t>赵秋录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A1F7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A1F70"/>
        </w:tc>
        <w:tc>
          <w:tcPr>
            <w:tcW w:w="2079" w:type="dxa"/>
            <w:gridSpan w:val="3"/>
            <w:vMerge/>
            <w:vAlign w:val="center"/>
          </w:tcPr>
          <w:p w:rsidR="004A38E5" w:rsidRDefault="008A1F70"/>
        </w:tc>
      </w:tr>
      <w:tr w:rsidR="00007B2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A1F7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8A1F7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8A1F7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07B2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8A1F70">
            <w:bookmarkStart w:id="10" w:name="审核范围"/>
            <w:r>
              <w:t>汽车零部件的加工及销售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A1F70">
            <w:r>
              <w:rPr>
                <w:rFonts w:hint="eastAsia"/>
              </w:rPr>
              <w:t>专业</w:t>
            </w:r>
          </w:p>
          <w:p w:rsidR="004A38E5" w:rsidRDefault="008A1F7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A1F70">
            <w:bookmarkStart w:id="11" w:name="专业代码"/>
            <w:r>
              <w:t>22.03.02</w:t>
            </w:r>
            <w:bookmarkEnd w:id="11"/>
          </w:p>
        </w:tc>
      </w:tr>
      <w:tr w:rsidR="00007B2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6975C1" w:rsidRDefault="006975C1" w:rsidP="006975C1">
            <w:pPr>
              <w:spacing w:line="300" w:lineRule="auto"/>
              <w:rPr>
                <w:rFonts w:ascii="宋体"/>
                <w:b/>
                <w:color w:val="000000"/>
                <w:spacing w:val="-4"/>
                <w:sz w:val="20"/>
              </w:rPr>
            </w:pPr>
            <w:bookmarkStart w:id="12" w:name="审核依据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 w:rsidR="008A1F70"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color w:val="000000"/>
                <w:spacing w:val="-4"/>
                <w:sz w:val="20"/>
              </w:rPr>
              <w:t>适用的法律、法规、标准</w:t>
            </w:r>
          </w:p>
          <w:p w:rsidR="004A38E5" w:rsidRPr="006975C1" w:rsidRDefault="006975C1" w:rsidP="006975C1">
            <w:pPr>
              <w:spacing w:line="300" w:lineRule="auto"/>
              <w:rPr>
                <w:rFonts w:ascii="宋体" w:hint="eastAsia"/>
                <w:b/>
                <w:color w:val="000000"/>
                <w:spacing w:val="-4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0"/>
              </w:rPr>
              <w:t>受审核方管理手册第版</w:t>
            </w:r>
            <w:r>
              <w:rPr>
                <w:rFonts w:ascii="宋体" w:hAnsi="宋体"/>
                <w:b/>
                <w:color w:val="000000"/>
                <w:spacing w:val="-10"/>
                <w:sz w:val="20"/>
              </w:rPr>
              <w:t xml:space="preserve">; 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0"/>
              </w:rPr>
              <w:t>程序文件第版。</w:t>
            </w:r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0"/>
              </w:rPr>
              <w:t>合同要求</w:t>
            </w:r>
          </w:p>
        </w:tc>
      </w:tr>
      <w:tr w:rsidR="00007B2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A1F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07B2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A1F7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975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 w:rsidR="008A1F70">
              <w:rPr>
                <w:rFonts w:hint="eastAsia"/>
                <w:b/>
                <w:sz w:val="21"/>
                <w:szCs w:val="21"/>
              </w:rPr>
              <w:t>普通话</w:t>
            </w:r>
            <w:r w:rsidR="008A1F7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A1F70">
              <w:rPr>
                <w:rFonts w:hint="eastAsia"/>
                <w:b/>
                <w:sz w:val="21"/>
                <w:szCs w:val="21"/>
              </w:rPr>
              <w:t>英语</w:t>
            </w:r>
            <w:r w:rsidR="008A1F7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A1F7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07B2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A1F7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07B2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07B2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8A1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697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007B2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Pr="006975C1" w:rsidRDefault="006975C1" w:rsidP="006975C1">
            <w:pPr>
              <w:ind w:firstLineChars="100" w:firstLine="210"/>
              <w:rPr>
                <w:sz w:val="21"/>
                <w:szCs w:val="21"/>
              </w:rPr>
            </w:pPr>
            <w:r w:rsidRPr="006975C1">
              <w:rPr>
                <w:rFonts w:hint="eastAsia"/>
                <w:sz w:val="21"/>
                <w:szCs w:val="21"/>
              </w:rPr>
              <w:t>寇昂</w:t>
            </w:r>
          </w:p>
        </w:tc>
        <w:tc>
          <w:tcPr>
            <w:tcW w:w="780" w:type="dxa"/>
            <w:gridSpan w:val="2"/>
            <w:vAlign w:val="center"/>
          </w:tcPr>
          <w:p w:rsidR="004A38E5" w:rsidRPr="006975C1" w:rsidRDefault="006975C1">
            <w:pPr>
              <w:rPr>
                <w:sz w:val="21"/>
                <w:szCs w:val="21"/>
              </w:rPr>
            </w:pPr>
            <w:r w:rsidRPr="006975C1">
              <w:rPr>
                <w:rFonts w:hint="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6975C1" w:rsidRDefault="006975C1">
            <w:pPr>
              <w:rPr>
                <w:sz w:val="21"/>
                <w:szCs w:val="21"/>
              </w:rPr>
            </w:pPr>
            <w:r w:rsidRPr="006975C1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6975C1" w:rsidRDefault="006975C1">
            <w:pPr>
              <w:rPr>
                <w:sz w:val="21"/>
                <w:szCs w:val="21"/>
              </w:rPr>
            </w:pPr>
            <w:r w:rsidRPr="006975C1"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6975C1" w:rsidRDefault="006975C1">
            <w:pPr>
              <w:rPr>
                <w:sz w:val="21"/>
                <w:szCs w:val="21"/>
              </w:rPr>
            </w:pPr>
            <w:r w:rsidRPr="006975C1"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6975C1" w:rsidRDefault="006975C1">
            <w:pPr>
              <w:rPr>
                <w:sz w:val="21"/>
                <w:szCs w:val="21"/>
              </w:rPr>
            </w:pPr>
            <w:r w:rsidRPr="006975C1">
              <w:rPr>
                <w:sz w:val="21"/>
                <w:szCs w:val="21"/>
              </w:rPr>
              <w:t xml:space="preserve">13572879606 </w:t>
            </w:r>
          </w:p>
        </w:tc>
        <w:tc>
          <w:tcPr>
            <w:tcW w:w="1229" w:type="dxa"/>
            <w:vAlign w:val="center"/>
          </w:tcPr>
          <w:p w:rsidR="004A38E5" w:rsidRPr="006975C1" w:rsidRDefault="006975C1">
            <w:pPr>
              <w:rPr>
                <w:sz w:val="21"/>
                <w:szCs w:val="21"/>
              </w:rPr>
            </w:pPr>
            <w:r w:rsidRPr="006975C1"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007B2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A1F7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07B29" w:rsidTr="006975C1">
        <w:trPr>
          <w:trHeight w:val="710"/>
          <w:jc w:val="center"/>
        </w:trPr>
        <w:tc>
          <w:tcPr>
            <w:tcW w:w="1201" w:type="dxa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A1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A1F70"/>
        </w:tc>
      </w:tr>
      <w:tr w:rsidR="00007B29" w:rsidTr="006975C1">
        <w:trPr>
          <w:trHeight w:val="605"/>
          <w:jc w:val="center"/>
        </w:trPr>
        <w:tc>
          <w:tcPr>
            <w:tcW w:w="1201" w:type="dxa"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975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A1F70">
            <w:pPr>
              <w:spacing w:line="360" w:lineRule="auto"/>
            </w:pPr>
          </w:p>
        </w:tc>
      </w:tr>
      <w:tr w:rsidR="00007B29" w:rsidTr="006975C1">
        <w:trPr>
          <w:trHeight w:val="658"/>
          <w:jc w:val="center"/>
        </w:trPr>
        <w:tc>
          <w:tcPr>
            <w:tcW w:w="1201" w:type="dxa"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975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020.01.06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8A1F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A1F70">
            <w:pPr>
              <w:spacing w:line="360" w:lineRule="auto"/>
            </w:pPr>
          </w:p>
        </w:tc>
      </w:tr>
    </w:tbl>
    <w:p w:rsidR="004A38E5" w:rsidRDefault="008A1F70">
      <w:pPr>
        <w:widowControl/>
        <w:jc w:val="left"/>
      </w:pPr>
    </w:p>
    <w:p w:rsidR="004A38E5" w:rsidRDefault="008A1F7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8A1F70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07B2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8A1F7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07B2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A1F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8A1F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8A1F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A1F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C6C9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C6C99" w:rsidRDefault="00AC6C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2020.01.06</w:t>
            </w:r>
          </w:p>
        </w:tc>
        <w:tc>
          <w:tcPr>
            <w:tcW w:w="1505" w:type="dxa"/>
            <w:vAlign w:val="center"/>
          </w:tcPr>
          <w:p w:rsidR="00AC6C99" w:rsidRDefault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AC6C99" w:rsidRDefault="00AC6C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各部门首次会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C6C99" w:rsidRDefault="00AC6C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AC6C99" w:rsidTr="00C04E6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975C1">
              <w:rPr>
                <w:rFonts w:hint="eastAsia"/>
                <w:b/>
                <w:sz w:val="20"/>
              </w:rPr>
              <w:t>生产技术部（生产车间）、生产现场</w:t>
            </w:r>
            <w:r w:rsidRPr="00AC6C99">
              <w:rPr>
                <w:rFonts w:hint="eastAsia"/>
                <w:b/>
                <w:sz w:val="20"/>
              </w:rPr>
              <w:t>汽车零部件</w:t>
            </w:r>
            <w:r w:rsidRPr="006975C1">
              <w:rPr>
                <w:rFonts w:hint="eastAsia"/>
                <w:b/>
                <w:sz w:val="20"/>
              </w:rPr>
              <w:t>的</w:t>
            </w:r>
            <w:r>
              <w:rPr>
                <w:rFonts w:hint="eastAsia"/>
                <w:b/>
                <w:sz w:val="20"/>
              </w:rPr>
              <w:t>质量策划、加工、检验和交付等</w:t>
            </w:r>
            <w:r w:rsidRPr="006975C1">
              <w:rPr>
                <w:rFonts w:hint="eastAsia"/>
                <w:b/>
                <w:sz w:val="20"/>
              </w:rPr>
              <w:t>运行控制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AC6C99" w:rsidRDefault="00AC6C99" w:rsidP="006975C1">
            <w:r w:rsidRPr="006950AC">
              <w:rPr>
                <w:rFonts w:hint="eastAsia"/>
                <w:b/>
                <w:sz w:val="20"/>
              </w:rPr>
              <w:t>A</w:t>
            </w:r>
            <w:r w:rsidRPr="006950AC">
              <w:rPr>
                <w:b/>
                <w:sz w:val="20"/>
              </w:rPr>
              <w:t>B</w:t>
            </w:r>
          </w:p>
        </w:tc>
      </w:tr>
      <w:tr w:rsidR="00AC6C99" w:rsidTr="00C04E6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AC6C99" w:rsidRPr="00AC6C99" w:rsidRDefault="007964F7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管理层、各部门：</w:t>
            </w:r>
            <w:bookmarkStart w:id="14" w:name="_GoBack"/>
            <w:bookmarkEnd w:id="14"/>
            <w:r w:rsidR="00AC6C99" w:rsidRPr="00AC6C99">
              <w:rPr>
                <w:rFonts w:hint="eastAsia"/>
                <w:b/>
                <w:sz w:val="20"/>
              </w:rPr>
              <w:t>营业执照或相关证件副本原件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生产工艺流程示意图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方针的制定与贯彻情况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体系覆盖产品及产品生产关键过程、特殊过程的识别和确认情况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质量管理体系删减条款的合理性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适用的法律和其他要求的获取、识别程序实施情况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内审和管理评审的实施情况</w:t>
            </w:r>
          </w:p>
          <w:p w:rsidR="00AC6C99" w:rsidRPr="00AC6C99" w:rsidRDefault="00AC6C99" w:rsidP="00AC6C9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管理体系文件审核</w:t>
            </w:r>
          </w:p>
          <w:p w:rsidR="00AC6C99" w:rsidRDefault="00AC6C99" w:rsidP="00AC6C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C6C99">
              <w:rPr>
                <w:rFonts w:hint="eastAsia"/>
                <w:b/>
                <w:sz w:val="20"/>
              </w:rPr>
              <w:t>识别二阶段审核的资源配置情况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AC6C99" w:rsidRDefault="00AC6C99" w:rsidP="006975C1">
            <w:r w:rsidRPr="006950AC">
              <w:rPr>
                <w:rFonts w:hint="eastAsia"/>
                <w:b/>
                <w:sz w:val="20"/>
              </w:rPr>
              <w:t>A</w:t>
            </w:r>
            <w:r w:rsidRPr="006950AC">
              <w:rPr>
                <w:b/>
                <w:sz w:val="20"/>
              </w:rPr>
              <w:t>B</w:t>
            </w:r>
          </w:p>
        </w:tc>
      </w:tr>
      <w:tr w:rsidR="00AC6C99" w:rsidTr="00C04E6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AC6C99" w:rsidRDefault="00AC6C99" w:rsidP="006975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审核组内部沟通、与领导层沟通及末次会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AC6C99" w:rsidRDefault="00AC6C99" w:rsidP="006975C1">
            <w:r w:rsidRPr="006950AC">
              <w:rPr>
                <w:rFonts w:hint="eastAsia"/>
                <w:b/>
                <w:sz w:val="20"/>
              </w:rPr>
              <w:t>A</w:t>
            </w:r>
            <w:r w:rsidRPr="006950AC">
              <w:rPr>
                <w:b/>
                <w:sz w:val="20"/>
              </w:rPr>
              <w:t>B</w:t>
            </w:r>
          </w:p>
        </w:tc>
      </w:tr>
    </w:tbl>
    <w:p w:rsidR="004A38E5" w:rsidRDefault="008A1F7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8A1F7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8A1F7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A1F7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A1F7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A1F7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A1F7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A1F7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F70" w:rsidRDefault="008A1F70">
      <w:r>
        <w:separator/>
      </w:r>
    </w:p>
  </w:endnote>
  <w:endnote w:type="continuationSeparator" w:id="0">
    <w:p w:rsidR="008A1F70" w:rsidRDefault="008A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8A1F7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A1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F70" w:rsidRDefault="008A1F70">
      <w:r>
        <w:separator/>
      </w:r>
    </w:p>
  </w:footnote>
  <w:footnote w:type="continuationSeparator" w:id="0">
    <w:p w:rsidR="008A1F70" w:rsidRDefault="008A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8A1F7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A1F70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8A1F7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>International Standard united Certification Co.,Ltd.</w:t>
    </w:r>
  </w:p>
  <w:p w:rsidR="004A38E5" w:rsidRDefault="008A1F70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B29"/>
    <w:rsid w:val="00007B29"/>
    <w:rsid w:val="006975C1"/>
    <w:rsid w:val="007964F7"/>
    <w:rsid w:val="008A1F70"/>
    <w:rsid w:val="00AC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F946A3F"/>
  <w15:docId w15:val="{E6A5F582-EFFE-4A38-BCF2-E0EAEB68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25</cp:revision>
  <cp:lastPrinted>2019-03-27T03:10:00Z</cp:lastPrinted>
  <dcterms:created xsi:type="dcterms:W3CDTF">2015-06-17T12:16:00Z</dcterms:created>
  <dcterms:modified xsi:type="dcterms:W3CDTF">2020-01-06T13:02:00Z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