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青岛安瑞泰消防工程技术有限公司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1232-2021-QO-2022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山东省青岛市黄岛区灵山卫街道毛家山路951号福麟海景丽园11号网点</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王邦启</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山东省青岛市黄岛区灵山卫街道毛家山路951号福麟海景丽园11号网点</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曹梅</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0532-83971628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18660249762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Q：资质范围内的消防技术服务</w:t>
            </w:r>
          </w:p>
          <w:p>
            <w:pPr>
              <w:rPr>
                <w:rFonts w:ascii="宋体"/>
                <w:bCs/>
                <w:sz w:val="24"/>
              </w:rPr>
            </w:pPr>
            <w:r>
              <w:rPr>
                <w:rFonts w:ascii="宋体"/>
                <w:bCs/>
                <w:sz w:val="24"/>
              </w:rPr>
              <w:t>O：资质范围内的消防技术服务所涉及场所的相关职业健康安全管理活动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r>
              <w:rPr>
                <w:rFonts w:hint="eastAsia"/>
                <w:bCs/>
                <w:sz w:val="24"/>
                <w:lang w:val="en-US" w:eastAsia="zh-CN"/>
              </w:rPr>
              <w:t>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Q：36.02.05</w:t>
            </w:r>
          </w:p>
          <w:p>
            <w:pPr>
              <w:rPr>
                <w:bCs/>
                <w:sz w:val="24"/>
              </w:rPr>
            </w:pPr>
            <w:r>
              <w:rPr>
                <w:bCs/>
                <w:sz w:val="24"/>
              </w:rPr>
              <w:t>O：36.02.05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r>
              <w:rPr>
                <w:rFonts w:hint="eastAsia" w:ascii="宋体"/>
                <w:bCs/>
                <w:sz w:val="24"/>
                <w:lang w:eastAsia="zh-CN"/>
              </w:rPr>
              <w:t>无</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r>
              <w:rPr>
                <w:rFonts w:hint="eastAsia" w:ascii="宋体"/>
                <w:bCs/>
                <w:sz w:val="24"/>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13</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Q:13,O:13</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3"/>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firstLine="480"/>
              <w:rPr>
                <w:sz w:val="24"/>
              </w:rPr>
            </w:pPr>
          </w:p>
          <w:p>
            <w:pPr>
              <w:pStyle w:val="3"/>
              <w:ind w:firstLine="0" w:firstLineChars="0"/>
              <w:rPr>
                <w:bCs/>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hint="default" w:ascii="宋体" w:eastAsia="宋体"/>
                <w:bCs/>
                <w:sz w:val="24"/>
                <w:lang w:val="en-US" w:eastAsia="zh-CN"/>
              </w:rPr>
            </w:pPr>
            <w:r>
              <w:rPr>
                <w:rFonts w:hint="eastAsia" w:ascii="宋体"/>
                <w:bCs/>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tabs>
                <w:tab w:val="left" w:pos="709"/>
              </w:tabs>
              <w:ind w:right="57"/>
              <w:jc w:val="left"/>
              <w:rPr>
                <w:rFonts w:hint="eastAsia"/>
                <w:sz w:val="24"/>
                <w:lang w:val="en-US" w:eastAsia="zh-CN"/>
              </w:rPr>
            </w:pPr>
            <w:r>
              <w:rPr>
                <w:rFonts w:hint="eastAsia"/>
                <w:sz w:val="24"/>
                <w:lang w:val="en-US" w:eastAsia="zh-CN"/>
              </w:rPr>
              <w:t xml:space="preserve">管理层和员工代表  </w:t>
            </w:r>
          </w:p>
          <w:p>
            <w:pPr>
              <w:tabs>
                <w:tab w:val="left" w:pos="709"/>
              </w:tabs>
              <w:ind w:right="57"/>
              <w:jc w:val="left"/>
              <w:rPr>
                <w:rFonts w:asciiTheme="minorEastAsia" w:hAnsiTheme="minorEastAsia" w:eastAsiaTheme="minorEastAsia"/>
                <w:sz w:val="21"/>
                <w:szCs w:val="21"/>
              </w:rPr>
            </w:pPr>
            <w:r>
              <w:rPr>
                <w:rFonts w:hint="eastAsia" w:asciiTheme="minorEastAsia" w:hAnsiTheme="minorEastAsia" w:eastAsiaTheme="minorEastAsia"/>
                <w:sz w:val="21"/>
                <w:szCs w:val="21"/>
              </w:rPr>
              <w:t>QMS：4.1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4.2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4.3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4.4</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5.1</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5.2</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5.3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6.1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6.2</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6.3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7.1.1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7.4</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9.1.1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9.1.3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9.3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10.1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10.3,</w:t>
            </w:r>
          </w:p>
          <w:p>
            <w:pPr>
              <w:pStyle w:val="3"/>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OHS：4.1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4.2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4.3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4.4</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5.1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5.2 </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5.3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5,4</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6.1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6.2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7.1 </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7.4</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9.3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10.1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10.3,</w:t>
            </w:r>
          </w:p>
          <w:p>
            <w:pPr>
              <w:pStyle w:val="3"/>
              <w:ind w:firstLine="0" w:firstLineChars="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综合部</w:t>
            </w:r>
          </w:p>
          <w:p>
            <w:pPr>
              <w:pStyle w:val="16"/>
              <w:spacing w:after="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Q</w:t>
            </w:r>
            <w:r>
              <w:rPr>
                <w:rFonts w:asciiTheme="minorEastAsia" w:hAnsiTheme="minorEastAsia" w:eastAsiaTheme="minorEastAsia"/>
                <w:sz w:val="21"/>
                <w:szCs w:val="21"/>
              </w:rPr>
              <w:t>MS:</w:t>
            </w:r>
            <w:r>
              <w:rPr>
                <w:rFonts w:hint="eastAsia"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5.3、</w:t>
            </w:r>
            <w:r>
              <w:rPr>
                <w:rFonts w:hint="eastAsia" w:asciiTheme="minorEastAsia" w:hAnsiTheme="minorEastAsia" w:eastAsiaTheme="minorEastAsia"/>
                <w:sz w:val="21"/>
                <w:szCs w:val="21"/>
              </w:rPr>
              <w:t>6.2、7.1.2、7.1.6、7.2、7.3、</w:t>
            </w:r>
            <w:r>
              <w:rPr>
                <w:rFonts w:asciiTheme="minorEastAsia" w:hAnsiTheme="minorEastAsia" w:eastAsiaTheme="minorEastAsia"/>
                <w:sz w:val="21"/>
                <w:szCs w:val="21"/>
              </w:rPr>
              <w:t>8.2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8.4</w:t>
            </w:r>
            <w:r>
              <w:rPr>
                <w:rFonts w:hint="eastAsia" w:asciiTheme="minorEastAsia" w:hAnsiTheme="minorEastAsia" w:eastAsiaTheme="minorEastAsia"/>
                <w:sz w:val="21"/>
                <w:szCs w:val="21"/>
                <w:lang w:eastAsia="zh-CN"/>
              </w:rPr>
              <w:t>、8.5.3、8.5.5、9</w:t>
            </w:r>
            <w:r>
              <w:rPr>
                <w:rFonts w:hint="eastAsia" w:asciiTheme="minorEastAsia" w:hAnsiTheme="minorEastAsia" w:eastAsiaTheme="minorEastAsia"/>
                <w:sz w:val="21"/>
                <w:szCs w:val="21"/>
              </w:rPr>
              <w:t>.1.2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9.2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10.2，</w:t>
            </w:r>
          </w:p>
          <w:p>
            <w:pPr>
              <w:pStyle w:val="3"/>
              <w:ind w:firstLine="0" w:firstLineChars="0"/>
              <w:rPr>
                <w:rFonts w:hint="eastAsia" w:asciiTheme="minorEastAsia" w:hAnsiTheme="minorEastAsia" w:eastAsiaTheme="minorEastAsia"/>
                <w:bCs/>
                <w:spacing w:val="10"/>
                <w:sz w:val="21"/>
                <w:szCs w:val="21"/>
              </w:rPr>
            </w:pPr>
            <w:r>
              <w:rPr>
                <w:rFonts w:hint="eastAsia" w:asciiTheme="minorEastAsia" w:hAnsiTheme="minorEastAsia" w:eastAsiaTheme="minorEastAsia"/>
                <w:sz w:val="21"/>
                <w:szCs w:val="21"/>
              </w:rPr>
              <w:t>OHS:</w:t>
            </w:r>
            <w:r>
              <w:rPr>
                <w:rFonts w:hint="eastAsia" w:asciiTheme="minorEastAsia" w:hAnsiTheme="minorEastAsia" w:eastAsiaTheme="minorEastAsia"/>
                <w:bCs/>
                <w:spacing w:val="10"/>
                <w:sz w:val="21"/>
                <w:szCs w:val="21"/>
              </w:rPr>
              <w:t>5.3、</w:t>
            </w:r>
            <w:r>
              <w:rPr>
                <w:rFonts w:hint="eastAsia" w:asciiTheme="minorEastAsia" w:hAnsiTheme="minorEastAsia" w:eastAsiaTheme="minorEastAsia"/>
                <w:sz w:val="21"/>
                <w:szCs w:val="21"/>
              </w:rPr>
              <w:t>6.2、</w:t>
            </w:r>
            <w:r>
              <w:rPr>
                <w:rFonts w:hint="eastAsia" w:cs="Arial" w:asciiTheme="minorEastAsia" w:hAnsiTheme="minorEastAsia" w:eastAsiaTheme="minorEastAsia"/>
                <w:sz w:val="21"/>
                <w:szCs w:val="21"/>
              </w:rPr>
              <w:t>6.1.2</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6.1.3</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6.1.4</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bCs/>
                <w:spacing w:val="10"/>
                <w:sz w:val="21"/>
                <w:szCs w:val="21"/>
              </w:rPr>
              <w:t>7.2、7.3</w:t>
            </w:r>
            <w:r>
              <w:rPr>
                <w:rFonts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8.1</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8.2</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9.1.1</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9.1.2</w:t>
            </w:r>
            <w:r>
              <w:rPr>
                <w:rFonts w:hint="eastAsia" w:asciiTheme="minorEastAsia" w:hAnsiTheme="minorEastAsia" w:eastAsiaTheme="minorEastAsia"/>
                <w:bCs/>
                <w:spacing w:val="10"/>
                <w:sz w:val="21"/>
                <w:szCs w:val="21"/>
              </w:rPr>
              <w:t>、9.2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10.2</w:t>
            </w:r>
            <w:r>
              <w:rPr>
                <w:rFonts w:hint="eastAsia" w:asciiTheme="minorEastAsia" w:hAnsiTheme="minorEastAsia" w:eastAsiaTheme="minorEastAsia"/>
                <w:bCs/>
                <w:spacing w:val="10"/>
                <w:sz w:val="21"/>
                <w:szCs w:val="21"/>
              </w:rPr>
              <w:t>,</w:t>
            </w:r>
          </w:p>
          <w:p>
            <w:pPr>
              <w:pStyle w:val="3"/>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维修保养部</w:t>
            </w:r>
          </w:p>
          <w:p>
            <w:pPr>
              <w:pStyle w:val="16"/>
              <w:spacing w:after="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QMS：</w:t>
            </w:r>
            <w:r>
              <w:rPr>
                <w:rFonts w:hint="eastAsia" w:asciiTheme="minorEastAsia" w:hAnsiTheme="minorEastAsia" w:eastAsiaTheme="minorEastAsia"/>
                <w:sz w:val="21"/>
                <w:szCs w:val="21"/>
                <w:lang w:eastAsia="zh-CN"/>
              </w:rPr>
              <w:t>5.3、6.2、</w:t>
            </w:r>
            <w:r>
              <w:rPr>
                <w:rFonts w:hint="eastAsia" w:asciiTheme="minorEastAsia" w:hAnsiTheme="minorEastAsia" w:eastAsiaTheme="minorEastAsia"/>
                <w:sz w:val="21"/>
                <w:szCs w:val="21"/>
              </w:rPr>
              <w:t>7.1.3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7.1.5</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8.1</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8.</w:t>
            </w:r>
            <w:r>
              <w:rPr>
                <w:rFonts w:hint="eastAsia" w:asciiTheme="minorEastAsia" w:hAnsiTheme="minorEastAsia" w:eastAsiaTheme="minorEastAsia"/>
                <w:sz w:val="21"/>
                <w:szCs w:val="21"/>
                <w:lang w:eastAsia="zh-CN"/>
              </w:rPr>
              <w:t>3,</w:t>
            </w:r>
            <w:r>
              <w:rPr>
                <w:rFonts w:hint="eastAsia" w:asciiTheme="minorEastAsia" w:hAnsiTheme="minorEastAsia" w:eastAsiaTheme="minorEastAsia"/>
                <w:sz w:val="21"/>
                <w:szCs w:val="21"/>
              </w:rPr>
              <w:t>8.</w:t>
            </w:r>
            <w:r>
              <w:rPr>
                <w:rFonts w:hint="eastAsia" w:asciiTheme="minorEastAsia" w:hAnsiTheme="minorEastAsia" w:eastAsiaTheme="minorEastAsia"/>
                <w:sz w:val="21"/>
                <w:szCs w:val="21"/>
                <w:lang w:eastAsia="zh-CN"/>
              </w:rPr>
              <w:t>5.1、8.5.2、8.5.4、8.5.6、</w:t>
            </w:r>
            <w:r>
              <w:rPr>
                <w:rFonts w:hint="eastAsia" w:asciiTheme="minorEastAsia" w:hAnsiTheme="minorEastAsia" w:eastAsiaTheme="minorEastAsia"/>
                <w:sz w:val="21"/>
                <w:szCs w:val="21"/>
              </w:rPr>
              <w:t>8.</w:t>
            </w:r>
            <w:r>
              <w:rPr>
                <w:rFonts w:hint="eastAsia" w:asciiTheme="minorEastAsia" w:hAnsiTheme="minorEastAsia" w:eastAsiaTheme="minorEastAsia"/>
                <w:sz w:val="21"/>
                <w:szCs w:val="21"/>
                <w:lang w:eastAsia="zh-CN"/>
              </w:rPr>
              <w:t>6、</w:t>
            </w:r>
            <w:r>
              <w:rPr>
                <w:rFonts w:hint="eastAsia" w:asciiTheme="minorEastAsia" w:hAnsiTheme="minorEastAsia" w:eastAsiaTheme="minorEastAsia"/>
                <w:sz w:val="21"/>
                <w:szCs w:val="21"/>
              </w:rPr>
              <w:t>8.7</w:t>
            </w:r>
            <w:r>
              <w:rPr>
                <w:rFonts w:hint="eastAsia" w:asciiTheme="minorEastAsia" w:hAnsiTheme="minorEastAsia" w:eastAsiaTheme="minorEastAsia"/>
                <w:sz w:val="21"/>
                <w:szCs w:val="21"/>
                <w:lang w:eastAsia="zh-CN"/>
              </w:rPr>
              <w:t>,</w:t>
            </w:r>
          </w:p>
          <w:p>
            <w:pPr>
              <w:pStyle w:val="3"/>
              <w:ind w:firstLine="0" w:firstLineChars="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de-DE"/>
              </w:rPr>
              <w:t>OHS:</w:t>
            </w:r>
            <w:r>
              <w:rPr>
                <w:rFonts w:asciiTheme="minorEastAsia" w:hAnsiTheme="minorEastAsia" w:eastAsiaTheme="minorEastAsia"/>
                <w:sz w:val="21"/>
                <w:szCs w:val="21"/>
                <w:lang w:val="de-DE"/>
              </w:rPr>
              <w:t xml:space="preserve"> </w:t>
            </w:r>
            <w:r>
              <w:rPr>
                <w:rFonts w:hint="eastAsia" w:cs="Arial" w:asciiTheme="minorEastAsia" w:hAnsiTheme="minorEastAsia" w:eastAsiaTheme="minorEastAsia"/>
                <w:sz w:val="21"/>
                <w:szCs w:val="21"/>
              </w:rPr>
              <w:t>5.3</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6.2</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lang w:val="de-DE"/>
              </w:rPr>
              <w:t>6.1.2</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lang w:val="de-DE"/>
              </w:rPr>
              <w:t>8.1</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lang w:val="de-DE"/>
              </w:rPr>
              <w:t>8.2,</w:t>
            </w:r>
          </w:p>
          <w:p>
            <w:pPr>
              <w:pStyle w:val="3"/>
              <w:ind w:firstLine="0" w:firstLineChars="0"/>
              <w:rPr>
                <w:rFonts w:hint="default" w:asciiTheme="minorEastAsia" w:hAnsiTheme="minorEastAsia"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1</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
                <w:sz w:val="21"/>
                <w:szCs w:val="21"/>
              </w:rPr>
              <w:t>■</w:t>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1</w:t>
            </w:r>
            <w:r>
              <w:rPr>
                <w:rFonts w:hint="eastAsia" w:ascii="宋体" w:hAnsi="宋体"/>
                <w:bCs/>
                <w:sz w:val="24"/>
              </w:rPr>
              <w:t xml:space="preserve">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r>
              <w:rPr>
                <w:rFonts w:hint="eastAsia" w:ascii="宋体" w:hAnsi="宋体" w:cs="宋体"/>
                <w:bCs/>
                <w:sz w:val="24"/>
                <w:lang w:val="en-US" w:eastAsia="zh-CN"/>
              </w:rPr>
              <w:pict>
                <v:shape id="_x0000_s2050" o:spid="_x0000_s2050" o:spt="75" alt="88e5bd74e8466eb5ea30d6d5988ec24" type="#_x0000_t75" style="position:absolute;left:0pt;margin-left:106.65pt;margin-top:1.35pt;height:29.5pt;width:51.5pt;z-index:251659264;mso-width-relative:page;mso-height-relative:page;" filled="f" o:preferrelative="t" stroked="f" coordsize="21600,21600">
                  <v:path/>
                  <v:fill on="f" focussize="0,0"/>
                  <v:stroke on="f"/>
                  <v:imagedata r:id="rId6" o:title="88e5bd74e8466eb5ea30d6d5988ec24"/>
                  <o:lock v:ext="edit" aspectratio="t"/>
                </v:shape>
              </w:pict>
            </w:r>
          </w:p>
          <w:p>
            <w:pPr>
              <w:pStyle w:val="3"/>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2022.12.11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tabs>
                <w:tab w:val="left" w:pos="709"/>
              </w:tabs>
              <w:ind w:right="57"/>
              <w:jc w:val="left"/>
              <w:rPr>
                <w:rFonts w:hint="eastAsia"/>
                <w:sz w:val="24"/>
                <w:lang w:val="en-US" w:eastAsia="zh-CN"/>
              </w:rPr>
            </w:pPr>
            <w:r>
              <w:rPr>
                <w:rFonts w:hint="eastAsia"/>
                <w:sz w:val="24"/>
                <w:lang w:val="en-US" w:eastAsia="zh-CN"/>
              </w:rPr>
              <w:t xml:space="preserve">管理层和员工代表  </w:t>
            </w:r>
          </w:p>
          <w:p>
            <w:pPr>
              <w:tabs>
                <w:tab w:val="left" w:pos="709"/>
              </w:tabs>
              <w:ind w:right="57"/>
              <w:jc w:val="left"/>
              <w:rPr>
                <w:rFonts w:asciiTheme="minorEastAsia" w:hAnsiTheme="minorEastAsia" w:eastAsiaTheme="minorEastAsia"/>
                <w:sz w:val="21"/>
                <w:szCs w:val="21"/>
              </w:rPr>
            </w:pPr>
            <w:r>
              <w:rPr>
                <w:rFonts w:hint="eastAsia" w:asciiTheme="minorEastAsia" w:hAnsiTheme="minorEastAsia" w:eastAsiaTheme="minorEastAsia"/>
                <w:sz w:val="21"/>
                <w:szCs w:val="21"/>
              </w:rPr>
              <w:t>QMS：4.1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4.2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4.3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4.4</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5.1</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5.2</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5.3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6.1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6.2</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6.3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7.1.1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7.4</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9.1.1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9.1.3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9.3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10.1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10.3,</w:t>
            </w:r>
          </w:p>
          <w:p>
            <w:pPr>
              <w:pStyle w:val="3"/>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OHS：4.1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4.2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4.3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4.4</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5.1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5.2 </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5.3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5,4</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6.1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6.2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7.1 </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7.4</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9.3</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10.1</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10.3,</w:t>
            </w:r>
          </w:p>
          <w:p>
            <w:pPr>
              <w:pStyle w:val="3"/>
              <w:ind w:firstLine="0" w:firstLineChars="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综合部</w:t>
            </w:r>
          </w:p>
          <w:p>
            <w:pPr>
              <w:pStyle w:val="16"/>
              <w:spacing w:after="0"/>
              <w:jc w:val="left"/>
              <w:rPr>
                <w:rFonts w:hint="eastAsia" w:asciiTheme="minorEastAsia" w:hAnsiTheme="minorEastAsia" w:eastAsiaTheme="minorEastAsia"/>
                <w:sz w:val="21"/>
                <w:szCs w:val="21"/>
              </w:rPr>
            </w:pPr>
            <w:r>
              <w:rPr>
                <w:rFonts w:hint="eastAsia" w:asciiTheme="minorEastAsia" w:hAnsiTheme="minorEastAsia" w:eastAsiaTheme="minorEastAsia"/>
                <w:sz w:val="21"/>
                <w:szCs w:val="21"/>
              </w:rPr>
              <w:t>Q</w:t>
            </w:r>
            <w:r>
              <w:rPr>
                <w:rFonts w:asciiTheme="minorEastAsia" w:hAnsiTheme="minorEastAsia" w:eastAsiaTheme="minorEastAsia"/>
                <w:sz w:val="21"/>
                <w:szCs w:val="21"/>
              </w:rPr>
              <w:t>MS:</w:t>
            </w:r>
            <w:r>
              <w:rPr>
                <w:rFonts w:hint="eastAsia"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5.3、</w:t>
            </w:r>
            <w:r>
              <w:rPr>
                <w:rFonts w:hint="eastAsia" w:asciiTheme="minorEastAsia" w:hAnsiTheme="minorEastAsia" w:eastAsiaTheme="minorEastAsia"/>
                <w:sz w:val="21"/>
                <w:szCs w:val="21"/>
              </w:rPr>
              <w:t>6.2、7.1.</w:t>
            </w: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、7.1.6、7.2、7.3、</w:t>
            </w:r>
            <w:r>
              <w:rPr>
                <w:rFonts w:asciiTheme="minorEastAsia" w:hAnsiTheme="minorEastAsia" w:eastAsiaTheme="minorEastAsia"/>
                <w:sz w:val="21"/>
                <w:szCs w:val="21"/>
              </w:rPr>
              <w:t>8.2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8.4</w:t>
            </w:r>
            <w:r>
              <w:rPr>
                <w:rFonts w:hint="eastAsia" w:asciiTheme="minorEastAsia" w:hAnsiTheme="minorEastAsia" w:eastAsiaTheme="minorEastAsia"/>
                <w:sz w:val="21"/>
                <w:szCs w:val="21"/>
                <w:lang w:eastAsia="zh-CN"/>
              </w:rPr>
              <w:t>、8.5.3、8.5.5、9</w:t>
            </w:r>
            <w:r>
              <w:rPr>
                <w:rFonts w:hint="eastAsia" w:asciiTheme="minorEastAsia" w:hAnsiTheme="minorEastAsia" w:eastAsiaTheme="minorEastAsia"/>
                <w:sz w:val="21"/>
                <w:szCs w:val="21"/>
              </w:rPr>
              <w:t>.1.2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9.2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10.2，</w:t>
            </w:r>
          </w:p>
          <w:p>
            <w:pPr>
              <w:pStyle w:val="3"/>
              <w:ind w:firstLine="0" w:firstLineChars="0"/>
              <w:rPr>
                <w:rFonts w:hint="eastAsia" w:asciiTheme="minorEastAsia" w:hAnsiTheme="minorEastAsia" w:eastAsiaTheme="minorEastAsia"/>
                <w:bCs/>
                <w:spacing w:val="10"/>
                <w:sz w:val="21"/>
                <w:szCs w:val="21"/>
              </w:rPr>
            </w:pPr>
            <w:r>
              <w:rPr>
                <w:rFonts w:hint="eastAsia" w:asciiTheme="minorEastAsia" w:hAnsiTheme="minorEastAsia" w:eastAsiaTheme="minorEastAsia"/>
                <w:sz w:val="21"/>
                <w:szCs w:val="21"/>
              </w:rPr>
              <w:t>OHS:</w:t>
            </w:r>
            <w:r>
              <w:rPr>
                <w:rFonts w:hint="eastAsia" w:asciiTheme="minorEastAsia" w:hAnsiTheme="minorEastAsia" w:eastAsiaTheme="minorEastAsia"/>
                <w:bCs/>
                <w:spacing w:val="10"/>
                <w:sz w:val="21"/>
                <w:szCs w:val="21"/>
              </w:rPr>
              <w:t>5.3、</w:t>
            </w:r>
            <w:r>
              <w:rPr>
                <w:rFonts w:hint="eastAsia" w:asciiTheme="minorEastAsia" w:hAnsiTheme="minorEastAsia" w:eastAsiaTheme="minorEastAsia"/>
                <w:sz w:val="21"/>
                <w:szCs w:val="21"/>
              </w:rPr>
              <w:t>6.2、</w:t>
            </w:r>
            <w:r>
              <w:rPr>
                <w:rFonts w:hint="eastAsia" w:cs="Arial" w:asciiTheme="minorEastAsia" w:hAnsiTheme="minorEastAsia" w:eastAsiaTheme="minorEastAsia"/>
                <w:sz w:val="21"/>
                <w:szCs w:val="21"/>
              </w:rPr>
              <w:t>6.1.2</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6.1.3</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6.1.4</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bCs/>
                <w:spacing w:val="10"/>
                <w:sz w:val="21"/>
                <w:szCs w:val="21"/>
              </w:rPr>
              <w:t>7.2、7.3</w:t>
            </w:r>
            <w:r>
              <w:rPr>
                <w:rFonts w:asciiTheme="minorEastAsia" w:hAnsiTheme="minorEastAsia" w:eastAsiaTheme="minorEastAsia"/>
                <w:sz w:val="21"/>
                <w:szCs w:val="21"/>
              </w:rPr>
              <w:t xml:space="preserve"> </w:t>
            </w:r>
            <w:r>
              <w:rPr>
                <w:rFonts w:hint="eastAsia" w:cs="Arial" w:asciiTheme="minorEastAsia" w:hAnsiTheme="minorEastAsia" w:eastAsiaTheme="minorEastAsia"/>
                <w:sz w:val="21"/>
                <w:szCs w:val="21"/>
              </w:rPr>
              <w:t>8.1</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8.2</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9.1.1</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9.1.2</w:t>
            </w:r>
            <w:r>
              <w:rPr>
                <w:rFonts w:hint="eastAsia" w:asciiTheme="minorEastAsia" w:hAnsiTheme="minorEastAsia" w:eastAsiaTheme="minorEastAsia"/>
                <w:bCs/>
                <w:spacing w:val="10"/>
                <w:sz w:val="21"/>
                <w:szCs w:val="21"/>
              </w:rPr>
              <w:t>、9.2</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10.2</w:t>
            </w:r>
            <w:r>
              <w:rPr>
                <w:rFonts w:hint="eastAsia" w:asciiTheme="minorEastAsia" w:hAnsiTheme="minorEastAsia" w:eastAsiaTheme="minorEastAsia"/>
                <w:bCs/>
                <w:spacing w:val="10"/>
                <w:sz w:val="21"/>
                <w:szCs w:val="21"/>
              </w:rPr>
              <w:t>,</w:t>
            </w:r>
          </w:p>
          <w:p>
            <w:pPr>
              <w:pStyle w:val="3"/>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维修保养部</w:t>
            </w:r>
          </w:p>
          <w:p>
            <w:pPr>
              <w:pStyle w:val="16"/>
              <w:spacing w:after="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rPr>
              <w:t>QMS：</w:t>
            </w:r>
            <w:r>
              <w:rPr>
                <w:rFonts w:hint="eastAsia" w:asciiTheme="minorEastAsia" w:hAnsiTheme="minorEastAsia" w:eastAsiaTheme="minorEastAsia"/>
                <w:sz w:val="21"/>
                <w:szCs w:val="21"/>
                <w:lang w:eastAsia="zh-CN"/>
              </w:rPr>
              <w:t>5.3、6.2、</w:t>
            </w:r>
            <w:r>
              <w:rPr>
                <w:rFonts w:hint="eastAsia" w:asciiTheme="minorEastAsia" w:hAnsiTheme="minorEastAsia" w:eastAsiaTheme="minorEastAsia"/>
                <w:sz w:val="21"/>
                <w:szCs w:val="21"/>
              </w:rPr>
              <w:t>7.1.5</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8.1</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rPr>
              <w:t>8.</w:t>
            </w:r>
            <w:r>
              <w:rPr>
                <w:rFonts w:hint="eastAsia" w:asciiTheme="minorEastAsia" w:hAnsiTheme="minorEastAsia" w:eastAsiaTheme="minorEastAsia"/>
                <w:sz w:val="21"/>
                <w:szCs w:val="21"/>
                <w:lang w:eastAsia="zh-CN"/>
              </w:rPr>
              <w:t>3,</w:t>
            </w:r>
            <w:r>
              <w:rPr>
                <w:rFonts w:hint="eastAsia" w:asciiTheme="minorEastAsia" w:hAnsiTheme="minorEastAsia" w:eastAsiaTheme="minorEastAsia"/>
                <w:sz w:val="21"/>
                <w:szCs w:val="21"/>
              </w:rPr>
              <w:t>8.</w:t>
            </w:r>
            <w:r>
              <w:rPr>
                <w:rFonts w:hint="eastAsia" w:asciiTheme="minorEastAsia" w:hAnsiTheme="minorEastAsia" w:eastAsiaTheme="minorEastAsia"/>
                <w:sz w:val="21"/>
                <w:szCs w:val="21"/>
                <w:lang w:eastAsia="zh-CN"/>
              </w:rPr>
              <w:t>5.1、8.5.2、8.5.4、8.5.6、</w:t>
            </w:r>
            <w:r>
              <w:rPr>
                <w:rFonts w:hint="eastAsia" w:asciiTheme="minorEastAsia" w:hAnsiTheme="minorEastAsia" w:eastAsiaTheme="minorEastAsia"/>
                <w:sz w:val="21"/>
                <w:szCs w:val="21"/>
              </w:rPr>
              <w:t>8.</w:t>
            </w:r>
            <w:r>
              <w:rPr>
                <w:rFonts w:hint="eastAsia" w:asciiTheme="minorEastAsia" w:hAnsiTheme="minorEastAsia" w:eastAsiaTheme="minorEastAsia"/>
                <w:sz w:val="21"/>
                <w:szCs w:val="21"/>
                <w:lang w:eastAsia="zh-CN"/>
              </w:rPr>
              <w:t>6、</w:t>
            </w:r>
            <w:r>
              <w:rPr>
                <w:rFonts w:hint="eastAsia" w:asciiTheme="minorEastAsia" w:hAnsiTheme="minorEastAsia" w:eastAsiaTheme="minorEastAsia"/>
                <w:sz w:val="21"/>
                <w:szCs w:val="21"/>
              </w:rPr>
              <w:t>8.7</w:t>
            </w:r>
            <w:r>
              <w:rPr>
                <w:rFonts w:hint="eastAsia" w:asciiTheme="minorEastAsia" w:hAnsiTheme="minorEastAsia" w:eastAsiaTheme="minorEastAsia"/>
                <w:sz w:val="21"/>
                <w:szCs w:val="21"/>
                <w:lang w:eastAsia="zh-CN"/>
              </w:rPr>
              <w:t>,</w:t>
            </w:r>
          </w:p>
          <w:p>
            <w:pPr>
              <w:pStyle w:val="3"/>
              <w:ind w:firstLine="0" w:firstLineChars="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de-DE"/>
              </w:rPr>
              <w:t>OHS:</w:t>
            </w:r>
            <w:r>
              <w:rPr>
                <w:rFonts w:asciiTheme="minorEastAsia" w:hAnsiTheme="minorEastAsia" w:eastAsiaTheme="minorEastAsia"/>
                <w:sz w:val="21"/>
                <w:szCs w:val="21"/>
                <w:lang w:val="de-DE"/>
              </w:rPr>
              <w:t xml:space="preserve"> </w:t>
            </w:r>
            <w:r>
              <w:rPr>
                <w:rFonts w:hint="eastAsia" w:cs="Arial" w:asciiTheme="minorEastAsia" w:hAnsiTheme="minorEastAsia" w:eastAsiaTheme="minorEastAsia"/>
                <w:sz w:val="21"/>
                <w:szCs w:val="21"/>
              </w:rPr>
              <w:t>5.3</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rPr>
              <w:t>6.2</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lang w:val="de-DE"/>
              </w:rPr>
              <w:t>6.1.2</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lang w:val="de-DE"/>
              </w:rPr>
              <w:t>8.1</w:t>
            </w:r>
            <w:r>
              <w:rPr>
                <w:rFonts w:hint="eastAsia" w:asciiTheme="minorEastAsia" w:hAnsiTheme="minorEastAsia" w:eastAsiaTheme="minorEastAsia"/>
                <w:sz w:val="21"/>
                <w:szCs w:val="21"/>
                <w:lang w:eastAsia="zh-CN"/>
              </w:rPr>
              <w:t>、</w:t>
            </w:r>
            <w:r>
              <w:rPr>
                <w:rFonts w:hint="eastAsia" w:cs="Arial" w:asciiTheme="minorEastAsia" w:hAnsiTheme="minorEastAsia" w:eastAsiaTheme="minorEastAsia"/>
                <w:sz w:val="21"/>
                <w:szCs w:val="21"/>
                <w:lang w:val="de-DE"/>
              </w:rPr>
              <w:t>8.2,</w:t>
            </w:r>
          </w:p>
          <w:p>
            <w:pPr>
              <w:pStyle w:val="3"/>
              <w:ind w:firstLine="0" w:firstLineChars="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1</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
                <w:sz w:val="21"/>
                <w:szCs w:val="21"/>
              </w:rPr>
              <w:t>■</w:t>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1</w:t>
            </w:r>
            <w:r>
              <w:rPr>
                <w:rFonts w:hint="eastAsia" w:ascii="宋体" w:hAnsi="宋体"/>
                <w:bCs/>
                <w:sz w:val="24"/>
              </w:rPr>
              <w:t xml:space="preserve">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bookmarkStart w:id="18" w:name="_GoBack"/>
            <w:bookmarkEnd w:id="18"/>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r>
              <w:rPr>
                <w:rFonts w:hint="eastAsia" w:ascii="宋体" w:hAnsi="宋体" w:cs="宋体"/>
                <w:bCs/>
                <w:sz w:val="24"/>
                <w:lang w:val="en-US" w:eastAsia="zh-CN"/>
              </w:rPr>
              <w:pict>
                <v:shape id="_x0000_s2051" o:spid="_x0000_s2051" o:spt="75" alt="88e5bd74e8466eb5ea30d6d5988ec24" type="#_x0000_t75" style="position:absolute;left:0pt;margin-left:100.65pt;margin-top:1.35pt;height:29.5pt;width:51.5pt;z-index:251660288;mso-width-relative:page;mso-height-relative:page;" filled="f" o:preferrelative="t" stroked="f" coordsize="21600,21600">
                  <v:path/>
                  <v:fill on="f" focussize="0,0"/>
                  <v:stroke on="f"/>
                  <v:imagedata r:id="rId6" o:title="88e5bd74e8466eb5ea30d6d5988ec24"/>
                  <o:lock v:ext="edit" aspectratio="t"/>
                </v:shape>
              </w:pict>
            </w:r>
          </w:p>
          <w:p>
            <w:pPr>
              <w:pStyle w:val="3"/>
              <w:ind w:firstLine="0" w:firstLineChars="0"/>
              <w:rPr>
                <w:sz w:val="24"/>
              </w:rPr>
            </w:pPr>
            <w:r>
              <w:rPr>
                <w:rFonts w:hint="eastAsia" w:ascii="宋体" w:hAnsi="宋体" w:cs="宋体"/>
                <w:bCs/>
                <w:sz w:val="24"/>
              </w:rPr>
              <w:t>审核组长/日期：</w:t>
            </w:r>
            <w:r>
              <w:rPr>
                <w:rFonts w:hint="eastAsia" w:ascii="宋体" w:hAnsi="宋体" w:cs="宋体"/>
                <w:bCs/>
                <w:sz w:val="24"/>
                <w:lang w:val="en-US" w:eastAsia="zh-CN"/>
              </w:rPr>
              <w:t xml:space="preserve">              2022.12.11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4097" o:spid="_x0000_s4097" o:spt="202" type="#_x0000_t202" style="position:absolute;left:0pt;margin-left:320.25pt;margin-top:2.25pt;height:24.15pt;width:194.8pt;z-index:251660288;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1312;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VjOWY5MmIxZGI2NTJmOGI5Yzg2MzEwNzA4OWE1NDUifQ=="/>
  </w:docVars>
  <w:rsids>
    <w:rsidRoot w:val="00000000"/>
    <w:rsid w:val="276A5B43"/>
    <w:rsid w:val="34264730"/>
    <w:rsid w:val="405513E3"/>
    <w:rsid w:val="6F0A1326"/>
    <w:rsid w:val="750216D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2099</Words>
  <Characters>2695</Characters>
  <Lines>16</Lines>
  <Paragraphs>4</Paragraphs>
  <TotalTime>0</TotalTime>
  <ScaleCrop>false</ScaleCrop>
  <LinksUpToDate>false</LinksUpToDate>
  <CharactersWithSpaces>3263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付正</cp:lastModifiedBy>
  <cp:lastPrinted>2015-12-21T05:08:00Z</cp:lastPrinted>
  <dcterms:modified xsi:type="dcterms:W3CDTF">2022-12-19T05:04:04Z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2052-11.1.0.12980</vt:lpwstr>
  </property>
</Properties>
</file>