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8C7CA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EA4633">
        <w:trPr>
          <w:cantSplit/>
          <w:trHeight w:val="915"/>
        </w:trPr>
        <w:tc>
          <w:tcPr>
            <w:tcW w:w="1368" w:type="dxa"/>
          </w:tcPr>
          <w:p w:rsidR="00CE7DF8" w:rsidRDefault="008C7C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8C7CA1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8C7CA1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A4633">
        <w:trPr>
          <w:cantSplit/>
        </w:trPr>
        <w:tc>
          <w:tcPr>
            <w:tcW w:w="1368" w:type="dxa"/>
          </w:tcPr>
          <w:p w:rsidR="00CE7DF8" w:rsidRDefault="008C7C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8C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重庆盈路通科技有限公司</w:t>
            </w:r>
            <w:bookmarkEnd w:id="11"/>
          </w:p>
        </w:tc>
        <w:tc>
          <w:tcPr>
            <w:tcW w:w="1290" w:type="dxa"/>
          </w:tcPr>
          <w:p w:rsidR="00CE7DF8" w:rsidRDefault="008C7C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E317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兰亚成</w:t>
            </w:r>
          </w:p>
        </w:tc>
      </w:tr>
      <w:tr w:rsidR="00EA4633">
        <w:trPr>
          <w:cantSplit/>
        </w:trPr>
        <w:tc>
          <w:tcPr>
            <w:tcW w:w="1368" w:type="dxa"/>
          </w:tcPr>
          <w:p w:rsidR="00CE7DF8" w:rsidRDefault="008C7C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E317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生技部</w:t>
            </w:r>
          </w:p>
          <w:p w:rsidR="00CE7DF8" w:rsidRPr="007B682A" w:rsidRDefault="008C7CA1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8C7CA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E317B9" w:rsidP="00E317B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2022.12.13</w:t>
            </w:r>
          </w:p>
        </w:tc>
      </w:tr>
      <w:tr w:rsidR="00EA4633">
        <w:trPr>
          <w:trHeight w:val="4138"/>
        </w:trPr>
        <w:tc>
          <w:tcPr>
            <w:tcW w:w="10035" w:type="dxa"/>
            <w:gridSpan w:val="4"/>
          </w:tcPr>
          <w:p w:rsidR="00CE7DF8" w:rsidRDefault="008C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Pr="00E317B9" w:rsidRDefault="00E317B9" w:rsidP="00E317B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 w:rsidRPr="00E317B9">
              <w:rPr>
                <w:rFonts w:ascii="宋体" w:hAnsi="宋体" w:hint="eastAsia"/>
                <w:b/>
                <w:sz w:val="22"/>
                <w:szCs w:val="22"/>
              </w:rPr>
              <w:t xml:space="preserve">    查生技部2022年12月9日生产有润滑油（规格：SN 0W-20、数量500kg），不能提供抽样检验记录。</w:t>
            </w:r>
          </w:p>
          <w:p w:rsidR="00CE7DF8" w:rsidRPr="00E317B9" w:rsidRDefault="008C7CA1" w:rsidP="00E317B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E317B9" w:rsidRDefault="008C7CA1" w:rsidP="00E317B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Pr="00E317B9" w:rsidRDefault="008C7CA1" w:rsidP="00E317B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8C7CA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8C7CA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E317B9">
              <w:rPr>
                <w:rFonts w:ascii="宋体" w:hAnsi="宋体" w:hint="eastAsia"/>
                <w:b/>
                <w:sz w:val="22"/>
                <w:szCs w:val="22"/>
              </w:rPr>
              <w:t>8.6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8C7CA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8C7CA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8C7CA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8C7CA1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8C7CA1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8C7CA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8C7CA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8C7CA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8C7CA1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8C7CA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8C7CA1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413753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E317B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133350</wp:posOffset>
                  </wp:positionV>
                  <wp:extent cx="375285" cy="346075"/>
                  <wp:effectExtent l="19050" t="0" r="571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4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133350</wp:posOffset>
                  </wp:positionV>
                  <wp:extent cx="374015" cy="346075"/>
                  <wp:effectExtent l="19050" t="0" r="698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34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8C7CA1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8C7CA1" w:rsidP="00E317B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13753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</w:t>
            </w:r>
            <w:r w:rsidR="00E317B9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="00413753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13753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</w:t>
            </w:r>
            <w:r w:rsidR="00E317B9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="00413753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413753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</w:t>
            </w:r>
            <w:r w:rsidR="00E317B9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 w:rsidR="00413753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EA4633">
        <w:trPr>
          <w:trHeight w:val="3768"/>
        </w:trPr>
        <w:tc>
          <w:tcPr>
            <w:tcW w:w="10035" w:type="dxa"/>
            <w:gridSpan w:val="4"/>
          </w:tcPr>
          <w:p w:rsidR="00CE7DF8" w:rsidRDefault="008C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8C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C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C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C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8C7C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8C7CA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A4633">
        <w:trPr>
          <w:trHeight w:val="1702"/>
        </w:trPr>
        <w:tc>
          <w:tcPr>
            <w:tcW w:w="10028" w:type="dxa"/>
          </w:tcPr>
          <w:p w:rsidR="00CE7DF8" w:rsidRDefault="008C7C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</w:tc>
      </w:tr>
      <w:tr w:rsidR="00EA4633">
        <w:trPr>
          <w:trHeight w:val="1393"/>
        </w:trPr>
        <w:tc>
          <w:tcPr>
            <w:tcW w:w="10028" w:type="dxa"/>
          </w:tcPr>
          <w:p w:rsidR="00CE7DF8" w:rsidRDefault="008C7C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</w:tc>
      </w:tr>
      <w:tr w:rsidR="00EA4633">
        <w:trPr>
          <w:trHeight w:val="1854"/>
        </w:trPr>
        <w:tc>
          <w:tcPr>
            <w:tcW w:w="10028" w:type="dxa"/>
          </w:tcPr>
          <w:p w:rsidR="00CE7DF8" w:rsidRDefault="008C7C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</w:tc>
      </w:tr>
      <w:tr w:rsidR="00EA4633">
        <w:trPr>
          <w:trHeight w:val="1537"/>
        </w:trPr>
        <w:tc>
          <w:tcPr>
            <w:tcW w:w="10028" w:type="dxa"/>
          </w:tcPr>
          <w:p w:rsidR="00CE7DF8" w:rsidRDefault="008C7C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A4633">
        <w:trPr>
          <w:trHeight w:val="1699"/>
        </w:trPr>
        <w:tc>
          <w:tcPr>
            <w:tcW w:w="10028" w:type="dxa"/>
          </w:tcPr>
          <w:p w:rsidR="00CE7DF8" w:rsidRDefault="008C7C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</w:tc>
      </w:tr>
      <w:tr w:rsidR="00EA4633">
        <w:trPr>
          <w:trHeight w:val="2485"/>
        </w:trPr>
        <w:tc>
          <w:tcPr>
            <w:tcW w:w="10028" w:type="dxa"/>
          </w:tcPr>
          <w:p w:rsidR="00CE7DF8" w:rsidRDefault="008C7C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</w:p>
          <w:p w:rsidR="00CE7DF8" w:rsidRDefault="008C7CA1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413753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8C7CA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413753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CA1" w:rsidRDefault="008C7CA1">
      <w:r>
        <w:separator/>
      </w:r>
    </w:p>
  </w:endnote>
  <w:endnote w:type="continuationSeparator" w:id="0">
    <w:p w:rsidR="008C7CA1" w:rsidRDefault="008C7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8C7CA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CA1" w:rsidRDefault="008C7CA1">
      <w:r>
        <w:separator/>
      </w:r>
    </w:p>
  </w:footnote>
  <w:footnote w:type="continuationSeparator" w:id="0">
    <w:p w:rsidR="008C7CA1" w:rsidRDefault="008C7C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8C7CA1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F38" w:rsidRPr="00ED1F3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8C7CA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8C7CA1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633"/>
    <w:rsid w:val="00413753"/>
    <w:rsid w:val="00690C4E"/>
    <w:rsid w:val="008C7CA1"/>
    <w:rsid w:val="00E317B9"/>
    <w:rsid w:val="00EA4633"/>
    <w:rsid w:val="00ED1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150</Words>
  <Characters>859</Characters>
  <Application>Microsoft Office Word</Application>
  <DocSecurity>0</DocSecurity>
  <Lines>7</Lines>
  <Paragraphs>2</Paragraphs>
  <ScaleCrop>false</ScaleCrop>
  <Company>微软中国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2022-12-11T03:57:00Z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