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0217-2019-2022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20"/>
        <w:gridCol w:w="1200"/>
        <w:gridCol w:w="1460"/>
        <w:gridCol w:w="1095"/>
        <w:gridCol w:w="1153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宝鸡市东兴锻造有限公司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026976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TCS—200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Ш级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M2级砝码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深度尺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SDC-01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(0-150)/0.02mm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1" w:name="_GoBack"/>
            <w:r>
              <w:rPr>
                <w:rFonts w:hint="eastAsia"/>
                <w:sz w:val="18"/>
                <w:szCs w:val="18"/>
                <w:shd w:val="clear" w:color="FFFFFF" w:fill="D9D9D9"/>
                <w:lang w:val="en-US" w:eastAsia="zh-CN"/>
              </w:rPr>
              <w:t>201159938</w:t>
            </w:r>
            <w:bookmarkEnd w:id="1"/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(0-300)/0.02mm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6003741681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(0-300)/0.02mm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31007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2.5级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30978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2.5级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RD0-01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（0-1200）℃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±9℃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二等铂铑10-铂热电偶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红外测温仪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96221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H-YT3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±5℃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黑体辐射源±0.5℃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宝鸡市质量技术检验检测中心、江苏世通仪器检测服务有限公司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3896360</wp:posOffset>
                  </wp:positionH>
                  <wp:positionV relativeFrom="paragraph">
                    <wp:posOffset>383540</wp:posOffset>
                  </wp:positionV>
                  <wp:extent cx="578485" cy="340995"/>
                  <wp:effectExtent l="0" t="0" r="5715" b="1905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112395</wp:posOffset>
                  </wp:positionV>
                  <wp:extent cx="295910" cy="227330"/>
                  <wp:effectExtent l="0" t="0" r="8890" b="127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16A1BC0"/>
    <w:rsid w:val="76B80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2022-12-29T07:21:52Z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BE32B600A2274A7282647EA8130CAD27</vt:lpwstr>
  </property>
</Properties>
</file>