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BC" w:rsidRPr="00E027BC" w:rsidRDefault="00F91D9C" w:rsidP="00E027B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EA28DC">
        <w:trPr>
          <w:trHeight w:val="557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江苏天诚锌业科技有限公司</w:t>
            </w:r>
            <w:bookmarkEnd w:id="0"/>
          </w:p>
        </w:tc>
      </w:tr>
      <w:tr w:rsidR="00EA28DC">
        <w:trPr>
          <w:trHeight w:val="557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扬州市江都区樊川镇科技园区（樊川镇工业集中区污水处理厂东侧、龙诚车身北侧）</w:t>
            </w:r>
            <w:bookmarkEnd w:id="1"/>
          </w:p>
        </w:tc>
      </w:tr>
      <w:tr w:rsidR="00EA28DC">
        <w:trPr>
          <w:trHeight w:val="557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扬州市江都区樊川镇科技园区（樊川镇工业集中区污水处理厂东侧、龙诚车身北侧）</w:t>
            </w:r>
            <w:bookmarkEnd w:id="2"/>
          </w:p>
        </w:tc>
      </w:tr>
      <w:tr w:rsidR="00EA28DC">
        <w:trPr>
          <w:trHeight w:val="557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沈子</w:t>
            </w:r>
            <w:proofErr w:type="gramStart"/>
            <w:r>
              <w:rPr>
                <w:sz w:val="21"/>
                <w:szCs w:val="21"/>
              </w:rPr>
              <w:t>研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18652403377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605757942@qq.com</w:t>
            </w:r>
            <w:bookmarkEnd w:id="5"/>
          </w:p>
        </w:tc>
      </w:tr>
      <w:tr w:rsidR="00EA28DC">
        <w:trPr>
          <w:trHeight w:val="557"/>
        </w:trPr>
        <w:tc>
          <w:tcPr>
            <w:tcW w:w="1142" w:type="dxa"/>
            <w:vAlign w:val="center"/>
          </w:tcPr>
          <w:p w:rsidR="00A62166" w:rsidRDefault="00F91D9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F3A7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91D9C">
            <w:bookmarkStart w:id="7" w:name="管代电话"/>
            <w:r>
              <w:t>18652403377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</w:tr>
      <w:tr w:rsidR="00EA28DC">
        <w:trPr>
          <w:trHeight w:val="418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91D9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1265-2022-EnMs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F91D9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r w:rsidR="00E027BC" w:rsidRPr="00E027BC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A28DC">
        <w:trPr>
          <w:trHeight w:val="455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A28DC">
        <w:trPr>
          <w:trHeight w:val="455"/>
        </w:trPr>
        <w:tc>
          <w:tcPr>
            <w:tcW w:w="1142" w:type="dxa"/>
          </w:tcPr>
          <w:p w:rsidR="00A62166" w:rsidRDefault="00F91D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91D9C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A28DC">
        <w:trPr>
          <w:trHeight w:val="455"/>
        </w:trPr>
        <w:tc>
          <w:tcPr>
            <w:tcW w:w="1142" w:type="dxa"/>
          </w:tcPr>
          <w:p w:rsidR="00A62166" w:rsidRDefault="00F91D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91D9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A28DC">
        <w:trPr>
          <w:trHeight w:val="455"/>
        </w:trPr>
        <w:tc>
          <w:tcPr>
            <w:tcW w:w="1142" w:type="dxa"/>
          </w:tcPr>
          <w:p w:rsidR="00A62166" w:rsidRDefault="00F91D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91D9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A28DC">
        <w:trPr>
          <w:trHeight w:val="990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91D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A28DC" w:rsidTr="00E027BC">
        <w:trPr>
          <w:trHeight w:val="79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62D4A">
            <w:pPr>
              <w:rPr>
                <w:sz w:val="20"/>
              </w:rPr>
            </w:pPr>
            <w:bookmarkStart w:id="23" w:name="审核范围"/>
            <w:bookmarkStart w:id="24" w:name="_GoBack"/>
            <w:bookmarkEnd w:id="24"/>
            <w:r>
              <w:rPr>
                <w:rFonts w:hint="eastAsia"/>
                <w:sz w:val="20"/>
              </w:rPr>
              <w:t>氧化锌</w:t>
            </w:r>
            <w:r w:rsidR="00F91D9C">
              <w:rPr>
                <w:sz w:val="20"/>
              </w:rPr>
              <w:t>生产所涉及的能源管理活动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91D9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2.2</w:t>
            </w:r>
            <w:bookmarkEnd w:id="25"/>
          </w:p>
        </w:tc>
      </w:tr>
      <w:tr w:rsidR="00EA28DC">
        <w:trPr>
          <w:trHeight w:val="1184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91D9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91D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027BC">
            <w:pPr>
              <w:rPr>
                <w:rFonts w:ascii="宋体" w:hAnsi="宋体"/>
                <w:b/>
                <w:sz w:val="21"/>
                <w:szCs w:val="21"/>
              </w:rPr>
            </w:pPr>
            <w:r w:rsidRPr="00E027B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91D9C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F91D9C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027BC">
            <w:pPr>
              <w:rPr>
                <w:rFonts w:ascii="宋体" w:hAnsi="宋体"/>
                <w:b/>
                <w:sz w:val="21"/>
                <w:szCs w:val="21"/>
              </w:rPr>
            </w:pPr>
            <w:r w:rsidRPr="00E027BC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 w:rsidR="00F91D9C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/>
                <w:b/>
                <w:sz w:val="21"/>
                <w:szCs w:val="21"/>
                <w:lang w:val="de-DE"/>
              </w:rPr>
              <w:t xml:space="preserve">117-2014 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能源管理体系 </w:t>
            </w:r>
            <w:r>
              <w:rPr>
                <w:rFonts w:ascii="宋体" w:hAnsi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有色金属企业认证要求</w:t>
            </w:r>
            <w:r w:rsidR="00F91D9C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   </w:t>
            </w:r>
          </w:p>
          <w:p w:rsidR="00A62166" w:rsidRDefault="00E027B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E027B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91D9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E027B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91D9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027BC">
            <w:pPr>
              <w:jc w:val="left"/>
              <w:rPr>
                <w:b/>
                <w:sz w:val="20"/>
                <w:lang w:val="de-DE"/>
              </w:rPr>
            </w:pPr>
            <w:r w:rsidRPr="00E027B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91D9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F91D9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A28D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A28D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F3A7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F91D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A28DC">
        <w:trPr>
          <w:trHeight w:val="465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027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027BC">
              <w:rPr>
                <w:rFonts w:hint="eastAsia"/>
                <w:sz w:val="20"/>
                <w:lang w:val="de-DE"/>
              </w:rPr>
              <w:t>■</w:t>
            </w:r>
            <w:r w:rsidR="00F91D9C">
              <w:rPr>
                <w:rFonts w:hint="eastAsia"/>
                <w:b/>
                <w:sz w:val="20"/>
              </w:rPr>
              <w:t>普通话</w:t>
            </w:r>
            <w:r w:rsidR="00F91D9C">
              <w:rPr>
                <w:rFonts w:hint="eastAsia"/>
                <w:sz w:val="20"/>
                <w:lang w:val="de-DE"/>
              </w:rPr>
              <w:t>□</w:t>
            </w:r>
            <w:r w:rsidR="00F91D9C">
              <w:rPr>
                <w:rFonts w:hint="eastAsia"/>
                <w:b/>
                <w:sz w:val="20"/>
              </w:rPr>
              <w:t>英语</w:t>
            </w:r>
            <w:r w:rsidR="00F91D9C">
              <w:rPr>
                <w:rFonts w:hint="eastAsia"/>
                <w:sz w:val="20"/>
                <w:lang w:val="de-DE"/>
              </w:rPr>
              <w:t>□</w:t>
            </w:r>
            <w:r w:rsidR="00F91D9C">
              <w:rPr>
                <w:rFonts w:hint="eastAsia"/>
                <w:b/>
                <w:sz w:val="20"/>
              </w:rPr>
              <w:t>其他</w:t>
            </w:r>
          </w:p>
        </w:tc>
      </w:tr>
      <w:tr w:rsidR="00EA28DC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91D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A28DC" w:rsidTr="00E027BC">
        <w:trPr>
          <w:trHeight w:val="465"/>
        </w:trPr>
        <w:tc>
          <w:tcPr>
            <w:tcW w:w="1142" w:type="dxa"/>
            <w:vAlign w:val="center"/>
          </w:tcPr>
          <w:p w:rsidR="00A62166" w:rsidRDefault="00F91D9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F91D9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A28DC" w:rsidTr="00E027BC">
        <w:trPr>
          <w:trHeight w:val="465"/>
        </w:trPr>
        <w:tc>
          <w:tcPr>
            <w:tcW w:w="1142" w:type="dxa"/>
            <w:vAlign w:val="center"/>
          </w:tcPr>
          <w:p w:rsidR="00A62166" w:rsidRDefault="00F91D9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F91D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9F3A70">
            <w:pPr>
              <w:rPr>
                <w:sz w:val="20"/>
                <w:lang w:val="de-DE"/>
              </w:rPr>
            </w:pPr>
          </w:p>
        </w:tc>
      </w:tr>
      <w:tr w:rsidR="00EA28DC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F91D9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A28DC" w:rsidTr="00E027BC">
        <w:trPr>
          <w:trHeight w:val="586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04252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403860" cy="2057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F91D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</w:tr>
      <w:tr w:rsidR="00EA28DC" w:rsidTr="00E027BC">
        <w:trPr>
          <w:trHeight w:val="509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027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9F3A70">
            <w:pPr>
              <w:rPr>
                <w:sz w:val="21"/>
                <w:szCs w:val="21"/>
              </w:rPr>
            </w:pPr>
          </w:p>
        </w:tc>
      </w:tr>
      <w:tr w:rsidR="00EA28DC" w:rsidTr="00E027BC">
        <w:trPr>
          <w:trHeight w:val="600"/>
        </w:trPr>
        <w:tc>
          <w:tcPr>
            <w:tcW w:w="1142" w:type="dxa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027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022.12.18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027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022.12.18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F91D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E027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022.12.19</w:t>
            </w:r>
          </w:p>
        </w:tc>
      </w:tr>
    </w:tbl>
    <w:p w:rsidR="00A62166" w:rsidRDefault="009F3A70"/>
    <w:tbl>
      <w:tblPr>
        <w:tblpPr w:leftFromText="180" w:rightFromText="180" w:vertAnchor="text" w:horzAnchor="page" w:tblpX="997" w:tblpY="93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65"/>
        <w:gridCol w:w="837"/>
        <w:gridCol w:w="4988"/>
        <w:gridCol w:w="1434"/>
        <w:gridCol w:w="1117"/>
      </w:tblGrid>
      <w:tr w:rsidR="00191DF2" w:rsidRPr="00191DF2" w:rsidTr="0085063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91DF2" w:rsidRPr="00191DF2" w:rsidTr="00850634">
        <w:trPr>
          <w:cantSplit/>
          <w:trHeight w:val="37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1DF2" w:rsidRPr="00191DF2" w:rsidTr="00850634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2022-12-19</w:t>
            </w:r>
          </w:p>
        </w:tc>
        <w:tc>
          <w:tcPr>
            <w:tcW w:w="965" w:type="dxa"/>
          </w:tcPr>
          <w:p w:rsidR="00191DF2" w:rsidRPr="00191DF2" w:rsidRDefault="00191DF2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13:30-</w:t>
            </w:r>
          </w:p>
          <w:p w:rsidR="00191DF2" w:rsidRPr="00191DF2" w:rsidRDefault="00191DF2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  <w:vAlign w:val="center"/>
          </w:tcPr>
          <w:p w:rsidR="00191DF2" w:rsidRPr="00191DF2" w:rsidRDefault="00191DF2" w:rsidP="00191DF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1DF2" w:rsidRPr="00191DF2" w:rsidTr="00850634">
        <w:trPr>
          <w:cantSplit/>
          <w:trHeight w:val="1664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191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2022-12-19</w:t>
            </w:r>
          </w:p>
        </w:tc>
        <w:tc>
          <w:tcPr>
            <w:tcW w:w="965" w:type="dxa"/>
          </w:tcPr>
          <w:p w:rsidR="00191DF2" w:rsidRPr="00191DF2" w:rsidRDefault="00191DF2" w:rsidP="00191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1DF2" w:rsidRPr="00191DF2" w:rsidRDefault="00191DF2" w:rsidP="00191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4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pacing w:before="25" w:after="25"/>
              <w:jc w:val="left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7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1DF2" w:rsidRPr="00191DF2" w:rsidRDefault="00191DF2" w:rsidP="00191DF2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1DF2" w:rsidRPr="00191DF2" w:rsidRDefault="00191DF2" w:rsidP="00191DF2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988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能源管理体系策划、过程识别和策划及实施、确定认证范围、领导承诺及职责权限、管理方针、适用法律法规识别、风险机制的建立和控制情况、资源、管评、持续改进；</w:t>
            </w:r>
          </w:p>
          <w:p w:rsidR="00191DF2" w:rsidRPr="00191DF2" w:rsidRDefault="00191DF2" w:rsidP="00191DF2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（国家/地方监督抽查情况；相关</w:t>
            </w:r>
            <w:proofErr w:type="gramStart"/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方投诉</w:t>
            </w:r>
            <w:proofErr w:type="gramEnd"/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及处理情况；一阶段问题验证，验证企业相关资质证明的有效性；）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: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4.1/4.2/4.3/4.4/5.1/5.2/5.3/6.1/7.1/9.3/10.2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1DF2" w:rsidRPr="00191DF2" w:rsidTr="00191DF2">
        <w:trPr>
          <w:cantSplit/>
          <w:trHeight w:val="1397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2022-12-20</w:t>
            </w:r>
          </w:p>
        </w:tc>
        <w:tc>
          <w:tcPr>
            <w:tcW w:w="965" w:type="dxa"/>
          </w:tcPr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napToGrid w:val="0"/>
              <w:spacing w:line="320" w:lineRule="exact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6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4988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职责和权限、目标方案、能源评审、能源基准、能源绩效参数、能源数据收集的策划、运行控制、监视和测量、不符合及纠正措施；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ind w:left="181" w:hangingChars="100" w:hanging="181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:5.3/6.2/6.3/6.4/6.5/6.6/8.1/</w:t>
            </w:r>
            <w:r w:rsidR="00673766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8.2/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</w:t>
            </w:r>
            <w:r w:rsidRPr="00191DF2">
              <w:rPr>
                <w:rFonts w:asciiTheme="minorEastAsia" w:eastAsiaTheme="minorEastAsia" w:hAnsiTheme="minorEastAsia" w:cstheme="minorEastAsia" w:hint="eastAsia"/>
                <w:color w:val="0000FF"/>
                <w:sz w:val="18"/>
                <w:szCs w:val="18"/>
              </w:rPr>
              <w:t>/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191DF2" w:rsidRPr="00191DF2" w:rsidRDefault="00191DF2" w:rsidP="00191DF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91DF2" w:rsidRPr="00191DF2" w:rsidTr="00850634">
        <w:trPr>
          <w:cantSplit/>
          <w:trHeight w:val="1166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2022-12-21</w:t>
            </w:r>
          </w:p>
        </w:tc>
        <w:tc>
          <w:tcPr>
            <w:tcW w:w="965" w:type="dxa"/>
          </w:tcPr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pacing w:before="25" w:after="25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before="25" w:after="25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</w:p>
          <w:p w:rsidR="00191DF2" w:rsidRPr="00191DF2" w:rsidRDefault="00191DF2" w:rsidP="00191DF2">
            <w:pPr>
              <w:spacing w:before="25" w:after="25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pacing w:val="10"/>
                <w:sz w:val="18"/>
                <w:szCs w:val="18"/>
              </w:rPr>
              <w:t>行政</w:t>
            </w:r>
            <w:r>
              <w:rPr>
                <w:rFonts w:asciiTheme="minorEastAsia" w:eastAsiaTheme="minorEastAsia" w:hAnsiTheme="minorEastAsia" w:cstheme="minorEastAsia" w:hint="eastAsia"/>
                <w:spacing w:val="10"/>
                <w:sz w:val="18"/>
                <w:szCs w:val="18"/>
              </w:rPr>
              <w:t>部</w:t>
            </w:r>
          </w:p>
        </w:tc>
        <w:tc>
          <w:tcPr>
            <w:tcW w:w="4988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职责和权限、目标指标方案、能力意识、沟通、成文信息、运行控制、 内审、不符合及纠正措施；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 w:rsidRPr="00191DF2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:5.3/6.2//7.2/7.3/7.4/7.5/8.1/9.1.2/9.2/10.1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1DF2" w:rsidRPr="00191DF2" w:rsidTr="00850634">
        <w:trPr>
          <w:cantSplit/>
          <w:trHeight w:val="795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2022-12-21</w:t>
            </w:r>
          </w:p>
        </w:tc>
        <w:tc>
          <w:tcPr>
            <w:tcW w:w="965" w:type="dxa"/>
          </w:tcPr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12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pacing w:before="25" w:after="25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6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before="25" w:after="25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pacing w:val="10"/>
                <w:sz w:val="18"/>
                <w:szCs w:val="18"/>
              </w:rPr>
              <w:t>采购部</w:t>
            </w:r>
          </w:p>
        </w:tc>
        <w:tc>
          <w:tcPr>
            <w:tcW w:w="4988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职责和权限、目标方案、沟通、运行控制、采购、不符合及纠正措施；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En:5.3/6.2/7.4/8.1/8.3/10.1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1DF2" w:rsidRPr="00191DF2" w:rsidTr="00850634">
        <w:trPr>
          <w:cantSplit/>
          <w:trHeight w:val="795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2022-12-22</w:t>
            </w:r>
          </w:p>
        </w:tc>
        <w:tc>
          <w:tcPr>
            <w:tcW w:w="965" w:type="dxa"/>
          </w:tcPr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pacing w:before="25" w:after="25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1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before="25" w:after="25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pacing w:val="10"/>
                <w:sz w:val="18"/>
                <w:szCs w:val="18"/>
              </w:rPr>
              <w:t>财务部</w:t>
            </w:r>
          </w:p>
        </w:tc>
        <w:tc>
          <w:tcPr>
            <w:tcW w:w="4988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职责和权限、目标方案、运行控制；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En:5.3/6.2/8.1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91DF2" w:rsidRPr="00191DF2" w:rsidTr="00850634">
        <w:trPr>
          <w:cantSplit/>
          <w:trHeight w:val="795"/>
        </w:trPr>
        <w:tc>
          <w:tcPr>
            <w:tcW w:w="979" w:type="dxa"/>
            <w:tcBorders>
              <w:left w:val="single" w:sz="8" w:space="0" w:color="auto"/>
            </w:tcBorders>
          </w:tcPr>
          <w:p w:rsidR="00191DF2" w:rsidRPr="00191DF2" w:rsidRDefault="00673766" w:rsidP="006737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2022-12-22</w:t>
            </w:r>
          </w:p>
        </w:tc>
        <w:tc>
          <w:tcPr>
            <w:tcW w:w="965" w:type="dxa"/>
          </w:tcPr>
          <w:p w:rsidR="00673766" w:rsidRPr="00191DF2" w:rsidRDefault="00673766" w:rsidP="00673766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11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3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</w:p>
          <w:p w:rsidR="00191DF2" w:rsidRPr="00191DF2" w:rsidRDefault="00673766" w:rsidP="00673766">
            <w:pPr>
              <w:spacing w:before="25" w:after="25"/>
              <w:rPr>
                <w:bCs/>
                <w:spacing w:val="10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0</w:t>
            </w: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:rsidR="00191DF2" w:rsidRPr="00191DF2" w:rsidRDefault="00191DF2" w:rsidP="00191DF2">
            <w:pPr>
              <w:spacing w:before="25" w:after="25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</w:p>
        </w:tc>
        <w:tc>
          <w:tcPr>
            <w:tcW w:w="4988" w:type="dxa"/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91D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与受审核方领导沟通交流、末次会议</w:t>
            </w:r>
          </w:p>
        </w:tc>
        <w:tc>
          <w:tcPr>
            <w:tcW w:w="1434" w:type="dxa"/>
          </w:tcPr>
          <w:p w:rsidR="00191DF2" w:rsidRPr="00191DF2" w:rsidRDefault="00191DF2" w:rsidP="00191DF2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191DF2" w:rsidRPr="00191DF2" w:rsidRDefault="00191DF2" w:rsidP="00191DF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A62166" w:rsidRPr="00673766" w:rsidRDefault="00F91D9C" w:rsidP="0067376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 w:rsidRPr="00673766">
        <w:rPr>
          <w:rFonts w:ascii="宋体" w:hAnsi="宋体" w:hint="eastAsia"/>
          <w:b/>
          <w:sz w:val="18"/>
          <w:szCs w:val="18"/>
        </w:rPr>
        <w:t>注：</w:t>
      </w:r>
      <w:r w:rsidR="00673766" w:rsidRPr="00673766">
        <w:rPr>
          <w:rFonts w:ascii="宋体" w:hAnsi="宋体" w:hint="eastAsia"/>
          <w:b/>
          <w:sz w:val="18"/>
          <w:szCs w:val="18"/>
        </w:rPr>
        <w:t>午餐时间：1</w:t>
      </w:r>
      <w:r w:rsidR="00673766" w:rsidRPr="00673766">
        <w:rPr>
          <w:rFonts w:ascii="宋体" w:hAnsi="宋体"/>
          <w:b/>
          <w:sz w:val="18"/>
          <w:szCs w:val="18"/>
        </w:rPr>
        <w:t>2</w:t>
      </w:r>
      <w:r w:rsidR="00673766" w:rsidRPr="00673766">
        <w:rPr>
          <w:rFonts w:ascii="宋体" w:hAnsi="宋体" w:hint="eastAsia"/>
          <w:b/>
          <w:sz w:val="18"/>
          <w:szCs w:val="18"/>
        </w:rPr>
        <w:t>：0</w:t>
      </w:r>
      <w:r w:rsidR="00673766" w:rsidRPr="00673766">
        <w:rPr>
          <w:rFonts w:ascii="宋体" w:hAnsi="宋体"/>
          <w:b/>
          <w:sz w:val="18"/>
          <w:szCs w:val="18"/>
        </w:rPr>
        <w:t>0-12</w:t>
      </w:r>
      <w:r w:rsidR="00673766" w:rsidRPr="00673766">
        <w:rPr>
          <w:rFonts w:ascii="宋体" w:hAnsi="宋体" w:hint="eastAsia"/>
          <w:b/>
          <w:sz w:val="18"/>
          <w:szCs w:val="18"/>
        </w:rPr>
        <w:t>：3</w:t>
      </w:r>
      <w:r w:rsidR="00673766" w:rsidRPr="00673766">
        <w:rPr>
          <w:rFonts w:ascii="宋体" w:hAnsi="宋体"/>
          <w:b/>
          <w:sz w:val="18"/>
          <w:szCs w:val="18"/>
        </w:rPr>
        <w:t>0</w:t>
      </w:r>
    </w:p>
    <w:p w:rsidR="00A62166" w:rsidRDefault="009F3A70"/>
    <w:p w:rsidR="00A62166" w:rsidRDefault="009F3A7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70" w:rsidRDefault="009F3A70">
      <w:r>
        <w:separator/>
      </w:r>
    </w:p>
  </w:endnote>
  <w:endnote w:type="continuationSeparator" w:id="0">
    <w:p w:rsidR="009F3A70" w:rsidRDefault="009F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70" w:rsidRDefault="009F3A70">
      <w:r>
        <w:separator/>
      </w:r>
    </w:p>
  </w:footnote>
  <w:footnote w:type="continuationSeparator" w:id="0">
    <w:p w:rsidR="009F3A70" w:rsidRDefault="009F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F91D9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91D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91D9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DC"/>
    <w:rsid w:val="00191DF2"/>
    <w:rsid w:val="00304252"/>
    <w:rsid w:val="00673766"/>
    <w:rsid w:val="0068441B"/>
    <w:rsid w:val="00810F8C"/>
    <w:rsid w:val="008439C0"/>
    <w:rsid w:val="009F3A70"/>
    <w:rsid w:val="00A53689"/>
    <w:rsid w:val="00E027BC"/>
    <w:rsid w:val="00EA28DC"/>
    <w:rsid w:val="00F62D4A"/>
    <w:rsid w:val="00F9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170ECD"/>
  <w15:docId w15:val="{30E37ECF-B2E7-4FC9-95D3-56346989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320</Words>
  <Characters>1824</Characters>
  <Application>Microsoft Office Word</Application>
  <DocSecurity>0</DocSecurity>
  <Lines>15</Lines>
  <Paragraphs>4</Paragraphs>
  <ScaleCrop>false</ScaleCrop>
  <Company>微软中国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69</cp:revision>
  <dcterms:created xsi:type="dcterms:W3CDTF">2015-06-17T14:31:00Z</dcterms:created>
  <dcterms:modified xsi:type="dcterms:W3CDTF">2022-12-26T08:58:00Z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