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受审核部门：管理层、综合部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销售</w:t>
            </w:r>
            <w:r>
              <w:rPr>
                <w:rFonts w:hint="eastAsia"/>
                <w:sz w:val="24"/>
                <w:szCs w:val="24"/>
              </w:rPr>
              <w:t>部  总经理：</w:t>
            </w:r>
            <w:r>
              <w:rPr>
                <w:rFonts w:hint="eastAsia"/>
              </w:rPr>
              <w:t>石义兴</w:t>
            </w:r>
            <w:r>
              <w:tab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管代： 杨春华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陪同： 蒋晨晖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审核员：李京田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审核时间： </w:t>
            </w:r>
            <w:r>
              <w:rPr>
                <w:rFonts w:hint="eastAsia"/>
                <w:color w:val="auto"/>
                <w:szCs w:val="21"/>
              </w:rPr>
              <w:t>2020年0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27-28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地址（包括注册地址、生产/经营地址）、多场所地址等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认证范围产品用途、顾客群等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执行的排污标准（EMS）顾客及相关方投诉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/>
          <w:p/>
          <w:p/>
          <w:p/>
          <w:p/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/>
          <w:p/>
          <w:p>
            <w:pPr>
              <w:pStyle w:val="2"/>
            </w:pPr>
          </w:p>
          <w:p/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环境相关监测报告（EMS、OHS）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</w:t>
            </w: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环保、安全设施（EMS、OHS）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环保\安全监测设备（EMS、OHS）</w:t>
            </w:r>
          </w:p>
          <w:p/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400" w:lineRule="exact"/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</w:rPr>
            </w:pPr>
            <w:bookmarkStart w:id="0" w:name="组织名称"/>
            <w:r>
              <w:rPr>
                <w:color w:val="000000"/>
                <w:szCs w:val="21"/>
              </w:rPr>
              <w:t>北京鸿效兴华科</w:t>
            </w:r>
            <w:r>
              <w:rPr>
                <w:rStyle w:val="12"/>
                <w:rFonts w:ascii="Arial" w:hAnsi="Arial" w:eastAsia="宋体" w:cs="Arial"/>
                <w:color w:val="333333"/>
                <w:szCs w:val="22"/>
                <w:shd w:val="clear" w:color="auto" w:fill="FFFFFF"/>
              </w:rPr>
              <w:t>技有限公司</w:t>
            </w:r>
            <w:bookmarkEnd w:id="0"/>
            <w:r>
              <w:rPr>
                <w:rStyle w:val="12"/>
                <w:rFonts w:ascii="Arial" w:hAnsi="Arial" w:eastAsia="宋体" w:cs="Arial"/>
                <w:color w:val="333333"/>
                <w:szCs w:val="22"/>
                <w:shd w:val="clear" w:color="auto" w:fill="FFFFFF"/>
              </w:rPr>
              <w:t>2002年10月08日成立</w:t>
            </w: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</w:rPr>
              <w:t>，营业期限</w:t>
            </w:r>
            <w:r>
              <w:rPr>
                <w:rStyle w:val="12"/>
                <w:rFonts w:ascii="Arial" w:hAnsi="Arial" w:eastAsia="宋体" w:cs="Arial"/>
                <w:color w:val="333333"/>
                <w:szCs w:val="22"/>
                <w:shd w:val="clear" w:color="auto" w:fill="FFFFFF"/>
              </w:rPr>
              <w:t>2002-10-08 至 2042-10-07</w:t>
            </w: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</w:rPr>
              <w:t>，注册资金：</w:t>
            </w:r>
            <w:r>
              <w:rPr>
                <w:rStyle w:val="12"/>
                <w:rFonts w:ascii="Arial" w:hAnsi="Arial" w:eastAsia="宋体" w:cs="Arial"/>
                <w:color w:val="333333"/>
                <w:szCs w:val="22"/>
                <w:shd w:val="clear" w:color="auto" w:fill="FFFFFF"/>
              </w:rPr>
              <w:t>10000.00万人民币</w:t>
            </w: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</w:rPr>
              <w:t>，企业信用代码：</w:t>
            </w:r>
            <w:r>
              <w:rPr>
                <w:rStyle w:val="12"/>
                <w:rFonts w:ascii="Arial" w:hAnsi="Arial" w:eastAsia="宋体" w:cs="Arial"/>
                <w:color w:val="333333"/>
                <w:szCs w:val="22"/>
                <w:shd w:val="clear" w:color="auto" w:fill="FFFFFF"/>
              </w:rPr>
              <w:t>91110116743346707K</w:t>
            </w: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</w:rPr>
              <w:t>，注册地址：</w:t>
            </w:r>
            <w:r>
              <w:rPr>
                <w:rStyle w:val="12"/>
                <w:rFonts w:ascii="Arial" w:hAnsi="Arial" w:eastAsia="宋体" w:cs="Arial"/>
                <w:color w:val="333333"/>
                <w:szCs w:val="22"/>
                <w:shd w:val="clear" w:color="auto" w:fill="FFFFFF"/>
              </w:rPr>
              <w:t> </w:t>
            </w: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</w:rPr>
              <w:t>北京市怀柔区怀柔镇于家园工业小区，</w:t>
            </w: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  <w:lang w:val="en-US" w:eastAsia="zh-CN"/>
              </w:rPr>
              <w:t>经营地址：</w:t>
            </w:r>
            <w:r>
              <w:rPr>
                <w:rStyle w:val="12"/>
                <w:rFonts w:ascii="Arial" w:hAnsi="Arial" w:eastAsia="宋体" w:cs="Arial"/>
                <w:color w:val="333333"/>
                <w:szCs w:val="22"/>
                <w:shd w:val="clear" w:color="auto" w:fill="FFFFFF"/>
              </w:rPr>
              <w:t> </w:t>
            </w: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</w:rPr>
              <w:t>北京市怀柔区怀柔镇于家园工业小区</w:t>
            </w:r>
          </w:p>
          <w:p>
            <w:pPr>
              <w:spacing w:line="400" w:lineRule="exact"/>
              <w:rPr>
                <w:rStyle w:val="12"/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</w:rPr>
              <w:t>经营范围包括</w:t>
            </w: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  <w:lang w:eastAsia="zh-CN"/>
              </w:rPr>
              <w:t>：</w:t>
            </w:r>
            <w:r>
              <w:rPr>
                <w:rStyle w:val="12"/>
                <w:rFonts w:ascii="Arial" w:hAnsi="Arial" w:eastAsia="宋体" w:cs="Arial"/>
                <w:color w:val="333333"/>
                <w:szCs w:val="22"/>
                <w:shd w:val="clear" w:color="auto" w:fill="FFFFFF"/>
              </w:rPr>
              <w:t>经营范围包括技术开发、技术转让、技术服务、技术咨询、技术推广；开发、销售、租赁、维修粮食及食品加工设备、自动化控制设备、低压配电成套设备、环保净化净水设备、办公自动化设备；销售仪器仪表、电子元器件、五金交电、建筑材料、木包装箱、木板、照明灯具、矿产品、化工产品（不含危险化学品）、I类医疗器械、II类医疗器械、机械设备；货物进出口、技术进出口、代理进出口；普通货运；工程设计。（市场主体依法自主选择经营项目，开展经营活动；工程设计、工程设计以及依法须经批准的项目，经相关部门批准后依批准的内容开展经营活动；不得从事国家和本市产业政策禁止和限制类项目的经营活动。）</w:t>
            </w: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</w:rPr>
              <w:t>公司的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主要客户群为全国各地的企业、机关等；公司采用总经理负责制，层层把关，让用户真正放心</w:t>
            </w:r>
          </w:p>
          <w:p>
            <w:pPr>
              <w:spacing w:line="400" w:lineRule="exact"/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现场</w:t>
            </w:r>
            <w: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  <w:t>见到营业执照，见附件。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Style w:val="12"/>
                <w:rFonts w:hint="default" w:ascii="Arial" w:hAnsi="Arial" w:eastAsia="宋体" w:cs="Arial"/>
                <w:b/>
                <w:bCs/>
                <w:color w:val="333333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Arial" w:hAnsi="Arial" w:cs="Arial"/>
                <w:b/>
                <w:bCs/>
                <w:color w:val="333333"/>
                <w:shd w:val="clear" w:color="auto" w:fill="FFFFFF"/>
                <w:lang w:val="en-US" w:eastAsia="zh-CN"/>
              </w:rPr>
              <w:t>审核范围确认：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bookmarkStart w:id="1" w:name="审核范围"/>
            <w:r>
              <w:rPr>
                <w:rFonts w:hint="eastAsia" w:ascii="宋体" w:hAnsi="宋体"/>
                <w:szCs w:val="21"/>
              </w:rPr>
              <w:t>Q：净水设备的销售</w:t>
            </w:r>
            <w:bookmarkEnd w:id="1"/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E：净水设备的销售及其所涉及的环境管理活动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O：净水设备的销售及其所涉及的职业健康安全管理活动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组织机构：</w:t>
            </w:r>
            <w:r>
              <w:rPr>
                <w:rFonts w:hint="eastAsia"/>
              </w:rPr>
              <w:t>综合部、</w:t>
            </w:r>
            <w:r>
              <w:rPr>
                <w:rFonts w:hint="eastAsia"/>
                <w:lang w:val="en-US" w:eastAsia="zh-CN"/>
              </w:rPr>
              <w:t>销售部</w:t>
            </w:r>
          </w:p>
          <w:p>
            <w:pPr>
              <w:pStyle w:val="2"/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产品实现流程</w:t>
            </w:r>
          </w:p>
          <w:p>
            <w:pPr>
              <w:spacing w:line="480" w:lineRule="exact"/>
              <w:rPr>
                <w:rFonts w:hint="eastAsia" w:ascii="楷体_GB2312"/>
                <w:b/>
                <w:sz w:val="32"/>
                <w:szCs w:val="32"/>
              </w:rPr>
            </w:pPr>
            <w:r>
              <w:rPr>
                <w:rFonts w:hint="eastAsia"/>
                <w:color w:val="000000"/>
                <w:kern w:val="0"/>
              </w:rPr>
              <w:t>销售：</w:t>
            </w:r>
            <w:r>
              <w:rPr>
                <w:rFonts w:hint="eastAsia"/>
                <w:b/>
                <w:bCs/>
                <w:color w:val="auto"/>
                <w:sz w:val="24"/>
              </w:rPr>
              <w:t>客户沟通----合同评审----签订合同-----采购-----客户提货-----验收交付</w:t>
            </w:r>
          </w:p>
          <w:p>
            <w:pPr>
              <w:rPr>
                <w:rFonts w:hint="eastAsia"/>
                <w:bCs/>
                <w:szCs w:val="22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2"/>
                <w:lang w:val="en-US" w:eastAsia="zh-CN"/>
              </w:rPr>
              <w:t>特殊过程及需要确认的过程为：销售过程</w:t>
            </w:r>
          </w:p>
          <w:p>
            <w:pPr>
              <w:pStyle w:val="2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提供有销售控制过程资料</w:t>
            </w:r>
          </w:p>
          <w:p>
            <w:pPr>
              <w:pStyle w:val="2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二阶段详查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hint="eastAsia" w:ascii="Arial" w:hAnsi="Arial" w:cs="Arial"/>
                <w:color w:val="333333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hint="eastAsia" w:ascii="Arial" w:hAnsi="Arial" w:cs="Arial"/>
                <w:color w:val="333333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hint="eastAsia" w:ascii="Arial" w:hAnsi="Arial" w:cs="Arial"/>
                <w:color w:val="333333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Cs w:val="2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zCs w:val="20"/>
                <w:shd w:val="clear" w:color="auto" w:fill="FFFFFF"/>
              </w:rPr>
              <w:t>提供了环境及职业健康安全的法律、法规和其他要求清单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Cs w:val="20"/>
                <w:shd w:val="clear" w:color="auto" w:fill="FFFFFF"/>
              </w:rPr>
            </w:pPr>
          </w:p>
          <w:p>
            <w:pPr>
              <w:rPr>
                <w:rStyle w:val="12"/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提供《适用的法律法规清单》、提供了《外来文件情况清单》，</w:t>
            </w: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</w:rPr>
              <w:t>不需要环评报告。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相关方投诉情况：无。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spacing w:line="440" w:lineRule="exact"/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公司的质量、环境和职业健康安全的方针：</w:t>
            </w:r>
          </w:p>
          <w:p>
            <w:pPr>
              <w:spacing w:line="440" w:lineRule="exact"/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管理方针是：</w:t>
            </w:r>
          </w:p>
          <w:p>
            <w:pPr>
              <w:ind w:firstLine="632" w:firstLineChars="3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守法诚信追求质量，预防污染保护环境；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关爱员工健康安全，持续改进追求卓越。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制定了本公司的质量、环境和安全的目标为：</w:t>
            </w:r>
          </w:p>
          <w:p>
            <w:pPr>
              <w:spacing w:line="440" w:lineRule="exact"/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管理目标：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质量目标：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――销售产品合格率100%。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――顾客满意度95%。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环境目标和指标：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环境污染事故为零。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职业健康安全目标和指标：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――杜绝各类重伤以上事故，且事故发生率为零；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――杜绝火灾事故，火灾事故发生率为零。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综合部、销售部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提供了本公司的环境和安全管理方案和控制措施，有编制人、审批人签字，二阶段进行进一步关注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  <w:t>201</w:t>
            </w: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9年</w:t>
            </w: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  <w:lang w:val="en-US" w:eastAsia="zh-CN"/>
              </w:rPr>
              <w:t>8</w:t>
            </w: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月5日对适用的法律法规符合性进行了评价，提供了2019年合规性评价记录。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无需环境、职业健康安全相关监测报告（EMS、OHS）。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提供了“重要环境因素清单”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1.固体废弃物</w:t>
            </w:r>
          </w:p>
          <w:p>
            <w:pP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2.火灾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  <w:p>
            <w:pPr>
              <w:pStyle w:val="2"/>
            </w:pP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提供了“不可接受风险清单”</w:t>
            </w:r>
          </w:p>
          <w:p>
            <w:pPr>
              <w:numPr>
                <w:ilvl w:val="0"/>
                <w:numId w:val="1"/>
              </w:num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潜在火灾</w:t>
            </w:r>
          </w:p>
          <w:p>
            <w:pPr>
              <w:pStyle w:val="2"/>
              <w:numPr>
                <w:ilvl w:val="0"/>
                <w:numId w:val="1"/>
              </w:numPr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bCs w:val="0"/>
                <w:color w:val="333333"/>
                <w:spacing w:val="0"/>
                <w:shd w:val="clear" w:color="auto" w:fill="FFFFFF"/>
                <w:lang w:val="en-US" w:eastAsia="zh-CN"/>
              </w:rPr>
              <w:t>触电</w:t>
            </w:r>
          </w:p>
          <w:p>
            <w:pPr>
              <w:pStyle w:val="2"/>
              <w:numPr>
                <w:ilvl w:val="0"/>
                <w:numId w:val="1"/>
              </w:numPr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bCs w:val="0"/>
                <w:color w:val="333333"/>
                <w:spacing w:val="0"/>
                <w:shd w:val="clear" w:color="auto" w:fill="FFFFFF"/>
              </w:rPr>
              <w:t>意外伤害</w:t>
            </w:r>
          </w:p>
          <w:p>
            <w:pPr>
              <w:pStyle w:val="2"/>
              <w:numPr>
                <w:ilvl w:val="0"/>
                <w:numId w:val="0"/>
              </w:numPr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公司于</w:t>
            </w:r>
            <w:r>
              <w:rPr>
                <w:rFonts w:hint="default" w:eastAsiaTheme="minorEastAsia"/>
                <w:lang w:val="en-US" w:eastAsia="zh-CN"/>
              </w:rPr>
              <w:t>2019年1</w:t>
            </w:r>
            <w:r>
              <w:rPr>
                <w:rFonts w:hint="eastAsia" w:eastAsiaTheme="minorEastAsia"/>
                <w:lang w:val="en-US" w:eastAsia="zh-CN"/>
              </w:rPr>
              <w:t>0</w:t>
            </w:r>
            <w:r>
              <w:rPr>
                <w:rFonts w:hint="default" w:eastAsiaTheme="minorEastAsia"/>
                <w:lang w:val="en-US" w:eastAsia="zh-CN"/>
              </w:rPr>
              <w:t>月</w:t>
            </w:r>
            <w:r>
              <w:rPr>
                <w:rFonts w:hint="eastAsia" w:eastAsiaTheme="minorEastAsia"/>
                <w:lang w:val="en-US" w:eastAsia="zh-CN"/>
              </w:rPr>
              <w:t>10</w:t>
            </w:r>
            <w:r>
              <w:rPr>
                <w:rFonts w:hint="default" w:eastAsiaTheme="minorEastAsia"/>
                <w:lang w:val="en-US" w:eastAsia="zh-CN"/>
              </w:rPr>
              <w:t>日</w:t>
            </w: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进行一次内审，提供了内审计划、内审记录、不符合报告、内审报告等，发现了1项不符合项，具体内容，二阶段进一步审核。</w:t>
            </w:r>
          </w:p>
          <w:p>
            <w:pPr>
              <w:pStyle w:val="2"/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pStyle w:val="2"/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2019.10.20</w:t>
            </w: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召开了管理评审会议，由总经理主持。提供管理评审报告，具体内容，二阶段进一步审核。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rPr>
                <w:rStyle w:val="12"/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</w:rPr>
              <w:t>无特种设备。</w:t>
            </w:r>
          </w:p>
          <w:p>
            <w:pPr>
              <w:rPr>
                <w:rStyle w:val="12"/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</w:rPr>
              <w:t>设备：电脑、电话、打印机</w:t>
            </w: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  <w:lang w:eastAsia="zh-CN"/>
              </w:rPr>
              <w:t>。</w:t>
            </w:r>
          </w:p>
          <w:p>
            <w:pPr>
              <w:pStyle w:val="2"/>
              <w:rPr>
                <w:rStyle w:val="12"/>
                <w:rFonts w:ascii="Arial" w:hAnsi="Arial" w:cs="Arial"/>
                <w:bCs w:val="0"/>
                <w:color w:val="auto"/>
                <w:spacing w:val="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bCs w:val="0"/>
                <w:color w:val="auto"/>
                <w:spacing w:val="0"/>
                <w:shd w:val="clear" w:color="auto" w:fill="FFFFFF"/>
              </w:rPr>
              <w:t>环保设备：垃圾桶、灭火器</w:t>
            </w:r>
          </w:p>
          <w:p>
            <w:pPr>
              <w:pStyle w:val="2"/>
              <w:rPr>
                <w:rStyle w:val="12"/>
                <w:rFonts w:ascii="Arial" w:hAnsi="Arial" w:cs="Arial"/>
                <w:bCs w:val="0"/>
                <w:color w:val="auto"/>
                <w:spacing w:val="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bCs w:val="0"/>
                <w:color w:val="auto"/>
                <w:spacing w:val="0"/>
                <w:shd w:val="clear" w:color="auto" w:fill="FFFFFF"/>
              </w:rPr>
              <w:t>消防设施：消防栓、灭火器、应急灯等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  <w:t>无</w:t>
            </w: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环保\安全监测设备</w:t>
            </w:r>
          </w:p>
          <w:p>
            <w:pPr>
              <w:pStyle w:val="2"/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spacing w:line="400" w:lineRule="exact"/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</w:rPr>
            </w:pPr>
            <w:r>
              <w:rPr>
                <w:color w:val="000000"/>
                <w:szCs w:val="21"/>
              </w:rPr>
              <w:t>北京鸿效兴华科</w:t>
            </w:r>
            <w:r>
              <w:rPr>
                <w:rStyle w:val="12"/>
                <w:rFonts w:ascii="Arial" w:hAnsi="Arial" w:eastAsia="宋体" w:cs="Arial"/>
                <w:color w:val="333333"/>
                <w:szCs w:val="22"/>
                <w:shd w:val="clear" w:color="auto" w:fill="FFFFFF"/>
              </w:rPr>
              <w:t>技有限公司2002年10月08日成立</w:t>
            </w: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</w:rPr>
              <w:t>，营业期限</w:t>
            </w:r>
            <w:r>
              <w:rPr>
                <w:rStyle w:val="12"/>
                <w:rFonts w:ascii="Arial" w:hAnsi="Arial" w:eastAsia="宋体" w:cs="Arial"/>
                <w:color w:val="333333"/>
                <w:szCs w:val="22"/>
                <w:shd w:val="clear" w:color="auto" w:fill="FFFFFF"/>
              </w:rPr>
              <w:t>2002-10-08 至 2042-10-07</w:t>
            </w: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</w:rPr>
              <w:t>，注册资金：</w:t>
            </w:r>
            <w:r>
              <w:rPr>
                <w:rStyle w:val="12"/>
                <w:rFonts w:ascii="Arial" w:hAnsi="Arial" w:eastAsia="宋体" w:cs="Arial"/>
                <w:color w:val="333333"/>
                <w:szCs w:val="22"/>
                <w:shd w:val="clear" w:color="auto" w:fill="FFFFFF"/>
              </w:rPr>
              <w:t>10000.00万人民币</w:t>
            </w: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</w:rPr>
              <w:t>，企业信用代码：</w:t>
            </w:r>
            <w:r>
              <w:rPr>
                <w:rStyle w:val="12"/>
                <w:rFonts w:ascii="Arial" w:hAnsi="Arial" w:eastAsia="宋体" w:cs="Arial"/>
                <w:color w:val="333333"/>
                <w:szCs w:val="22"/>
                <w:shd w:val="clear" w:color="auto" w:fill="FFFFFF"/>
              </w:rPr>
              <w:t>91110116743346707K</w:t>
            </w: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</w:rPr>
              <w:t>，注册地址：</w:t>
            </w:r>
            <w:r>
              <w:rPr>
                <w:rStyle w:val="12"/>
                <w:rFonts w:ascii="Arial" w:hAnsi="Arial" w:eastAsia="宋体" w:cs="Arial"/>
                <w:color w:val="333333"/>
                <w:szCs w:val="22"/>
                <w:shd w:val="clear" w:color="auto" w:fill="FFFFFF"/>
              </w:rPr>
              <w:t> </w:t>
            </w: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</w:rPr>
              <w:t>北京市怀柔区怀柔镇于家园工业小区，</w:t>
            </w: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  <w:lang w:val="en-US" w:eastAsia="zh-CN"/>
              </w:rPr>
              <w:t>经营地址：</w:t>
            </w:r>
            <w:r>
              <w:rPr>
                <w:rStyle w:val="12"/>
                <w:rFonts w:ascii="Arial" w:hAnsi="Arial" w:eastAsia="宋体" w:cs="Arial"/>
                <w:color w:val="333333"/>
                <w:szCs w:val="22"/>
                <w:shd w:val="clear" w:color="auto" w:fill="FFFFFF"/>
              </w:rPr>
              <w:t> </w:t>
            </w: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</w:rPr>
              <w:t>北京市怀柔区怀柔镇于家园工业小区</w:t>
            </w:r>
          </w:p>
          <w:p>
            <w:pPr>
              <w:pStyle w:val="2"/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spacing w:line="400" w:lineRule="exact"/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</w:rPr>
            </w:pP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  <w:lang w:val="en-US" w:eastAsia="zh-CN"/>
              </w:rPr>
              <w:t>经</w:t>
            </w: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</w:rPr>
              <w:t>查看，办公面积</w:t>
            </w: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  <w:lang w:val="en-US" w:eastAsia="zh-CN"/>
              </w:rPr>
              <w:t>80</w:t>
            </w:r>
            <w:r>
              <w:rPr>
                <w:rStyle w:val="12"/>
                <w:rFonts w:hint="eastAsia" w:ascii="Arial" w:hAnsi="Arial" w:eastAsia="宋体" w:cs="Arial"/>
                <w:color w:val="333333"/>
                <w:szCs w:val="22"/>
                <w:shd w:val="clear" w:color="auto" w:fill="FFFFFF"/>
              </w:rPr>
              <w:t>平米左右，提供有厂房租赁合同，无库房，现集中办公，办公区域配置相当数量的灭火器，外观和检期均符合要求。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提供有销售合同、采购合同等相关资料</w:t>
            </w:r>
            <w:bookmarkStart w:id="2" w:name="_GoBack"/>
            <w:bookmarkEnd w:id="2"/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（二阶段详查）</w:t>
            </w:r>
          </w:p>
          <w:p>
            <w:pPr>
              <w:widowControl/>
              <w:spacing w:line="400" w:lineRule="exact"/>
              <w:jc w:val="left"/>
              <w:rPr>
                <w:rStyle w:val="12"/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</w:rPr>
              <w:t>具备二阶段审核的条件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ISC-B-I-08 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35A9"/>
    <w:multiLevelType w:val="singleLevel"/>
    <w:tmpl w:val="335235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3373A"/>
    <w:rsid w:val="001A2D7F"/>
    <w:rsid w:val="002B1259"/>
    <w:rsid w:val="002C6853"/>
    <w:rsid w:val="002F7F21"/>
    <w:rsid w:val="00323086"/>
    <w:rsid w:val="00337922"/>
    <w:rsid w:val="00340867"/>
    <w:rsid w:val="00380837"/>
    <w:rsid w:val="00410914"/>
    <w:rsid w:val="005053BA"/>
    <w:rsid w:val="00536930"/>
    <w:rsid w:val="00564E53"/>
    <w:rsid w:val="00644FE2"/>
    <w:rsid w:val="0067640C"/>
    <w:rsid w:val="006A24C0"/>
    <w:rsid w:val="006E678B"/>
    <w:rsid w:val="007161FC"/>
    <w:rsid w:val="007757F3"/>
    <w:rsid w:val="007B4185"/>
    <w:rsid w:val="007E6AEB"/>
    <w:rsid w:val="008038DD"/>
    <w:rsid w:val="008973EE"/>
    <w:rsid w:val="00971600"/>
    <w:rsid w:val="009973B4"/>
    <w:rsid w:val="009F7EED"/>
    <w:rsid w:val="00A551B2"/>
    <w:rsid w:val="00AF0AAB"/>
    <w:rsid w:val="00BF597E"/>
    <w:rsid w:val="00C156D1"/>
    <w:rsid w:val="00C51A36"/>
    <w:rsid w:val="00C55228"/>
    <w:rsid w:val="00C73738"/>
    <w:rsid w:val="00CE315A"/>
    <w:rsid w:val="00D06F59"/>
    <w:rsid w:val="00D10F63"/>
    <w:rsid w:val="00D8340F"/>
    <w:rsid w:val="00D8388C"/>
    <w:rsid w:val="00DE156F"/>
    <w:rsid w:val="00E934E2"/>
    <w:rsid w:val="00EB0164"/>
    <w:rsid w:val="00EB6C9F"/>
    <w:rsid w:val="00ED0F62"/>
    <w:rsid w:val="00EE7CEA"/>
    <w:rsid w:val="00F64A84"/>
    <w:rsid w:val="00FD19BA"/>
    <w:rsid w:val="01FC5F1A"/>
    <w:rsid w:val="081D0E82"/>
    <w:rsid w:val="0B52157F"/>
    <w:rsid w:val="0E7D7958"/>
    <w:rsid w:val="108219C2"/>
    <w:rsid w:val="111C3851"/>
    <w:rsid w:val="11C005B9"/>
    <w:rsid w:val="15D5046E"/>
    <w:rsid w:val="25A80D37"/>
    <w:rsid w:val="2D0E0CBE"/>
    <w:rsid w:val="330A6E3C"/>
    <w:rsid w:val="36624BD6"/>
    <w:rsid w:val="3CDE21F3"/>
    <w:rsid w:val="410D54C7"/>
    <w:rsid w:val="41CC4477"/>
    <w:rsid w:val="435945C7"/>
    <w:rsid w:val="488455D5"/>
    <w:rsid w:val="4E2F1934"/>
    <w:rsid w:val="5BD628FE"/>
    <w:rsid w:val="5DC03935"/>
    <w:rsid w:val="5EA12B9A"/>
    <w:rsid w:val="5F5F2106"/>
    <w:rsid w:val="6CD46965"/>
    <w:rsid w:val="79FB5144"/>
    <w:rsid w:val="7D207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info-content-text"/>
    <w:basedOn w:val="7"/>
    <w:qFormat/>
    <w:uiPriority w:val="0"/>
  </w:style>
  <w:style w:type="character" w:customStyle="1" w:styleId="13">
    <w:name w:val="info-expand-bt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339</Words>
  <Characters>1933</Characters>
  <Lines>16</Lines>
  <Paragraphs>4</Paragraphs>
  <TotalTime>4</TotalTime>
  <ScaleCrop>false</ScaleCrop>
  <LinksUpToDate>false</LinksUpToDate>
  <CharactersWithSpaces>2268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2020-06-01T12:23:25Z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