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核查</w:t>
      </w:r>
      <w:r>
        <w:rPr>
          <w:rFonts w:hint="eastAsia" w:ascii="宋体" w:hAnsi="宋体" w:cs="宋体"/>
          <w:b/>
          <w:bCs/>
          <w:sz w:val="32"/>
          <w:szCs w:val="32"/>
        </w:rPr>
        <w:t>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sz w:val="24"/>
              </w:rPr>
              <w:t>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  □技术专家□实习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张丽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u w:val="single"/>
              </w:rPr>
              <w:t>环安生物技术服务有限公司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sz w:val="24"/>
              </w:rPr>
              <w:t>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sz w:val="24"/>
              </w:rPr>
              <w:t xml:space="preserve">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温室气体（组织）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温室气体（项目）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温室气体（产品）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sz w:val="24"/>
              </w:rPr>
              <w:t>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sz w:val="24"/>
              </w:rPr>
              <w:t>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核查</w:t>
            </w:r>
            <w:r>
              <w:rPr>
                <w:rFonts w:hint="eastAsia" w:ascii="宋体" w:hAnsi="宋体" w:cs="宋体"/>
                <w:sz w:val="24"/>
              </w:rPr>
              <w:t>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4" w:name="_GoBack"/>
            <w:bookmarkEnd w:id="4"/>
            <w:r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1090295" cy="526415"/>
                  <wp:effectExtent l="0" t="0" r="0" b="6350"/>
                  <wp:docPr id="1" name="图片 1" descr="3  文件评审报告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  文件评审报告28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2022-12-03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62.35pt;margin-top:5.95pt;height:21.75pt;width:107.95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GHG</w:t>
                </w:r>
                <w:r>
                  <w:rPr>
                    <w:rFonts w:hint="eastAsia"/>
                    <w:sz w:val="18"/>
                    <w:szCs w:val="18"/>
                  </w:rPr>
                  <w:t>-15(0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02167C0"/>
    <w:rsid w:val="49935191"/>
    <w:rsid w:val="5A5C2496"/>
    <w:rsid w:val="6F5D4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699</Characters>
  <Lines>6</Lines>
  <Paragraphs>1</Paragraphs>
  <TotalTime>0</TotalTime>
  <ScaleCrop>false</ScaleCrop>
  <LinksUpToDate>false</LinksUpToDate>
  <CharactersWithSpaces>765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2022-11-30T06:36:36Z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