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b/>
          <w:bCs/>
          <w:sz w:val="20"/>
          <w:lang w:eastAsia="zh-CN"/>
        </w:rPr>
      </w:pPr>
    </w:p>
    <w:p>
      <w:pPr>
        <w:rPr>
          <w:b/>
          <w:sz w:val="22"/>
          <w:szCs w:val="22"/>
        </w:rPr>
      </w:pPr>
      <w:r>
        <w:rPr>
          <w:rFonts w:hint="eastAsia" w:ascii="宋体" w:hAnsi="宋体"/>
          <w:b/>
          <w:bCs/>
          <w:sz w:val="20"/>
          <w:lang w:eastAsia="zh-CN"/>
        </w:rPr>
        <w:t>☑</w:t>
      </w:r>
      <w:r>
        <w:rPr>
          <w:rFonts w:hint="eastAsia" w:ascii="宋体" w:hAnsi="宋体"/>
          <w:b/>
          <w:bCs/>
          <w:sz w:val="20"/>
          <w:lang w:val="en-US" w:eastAsia="zh-CN"/>
        </w:rPr>
        <w:t xml:space="preserve">温室气体（组织）   </w:t>
      </w:r>
      <w:r>
        <w:rPr>
          <w:rFonts w:hint="eastAsia" w:ascii="宋体" w:hAnsi="宋体"/>
          <w:b/>
          <w:bCs/>
          <w:sz w:val="20"/>
          <w:lang w:eastAsia="zh-CN"/>
        </w:rPr>
        <w:t>□</w:t>
      </w:r>
      <w:r>
        <w:rPr>
          <w:rFonts w:hint="eastAsia" w:ascii="宋体" w:hAnsi="宋体"/>
          <w:b/>
          <w:bCs/>
          <w:sz w:val="20"/>
          <w:lang w:val="en-US" w:eastAsia="zh-CN"/>
        </w:rPr>
        <w:t xml:space="preserve">温室气体（项目）   </w:t>
      </w:r>
      <w:r>
        <w:rPr>
          <w:rFonts w:hint="eastAsia" w:ascii="宋体" w:hAnsi="宋体"/>
          <w:b/>
          <w:bCs/>
          <w:sz w:val="20"/>
          <w:lang w:eastAsia="zh-CN"/>
        </w:rPr>
        <w:t>□</w:t>
      </w:r>
      <w:r>
        <w:rPr>
          <w:rFonts w:hint="eastAsia" w:ascii="宋体" w:hAnsi="宋体"/>
          <w:b/>
          <w:bCs/>
          <w:sz w:val="20"/>
          <w:lang w:val="en-US" w:eastAsia="zh-CN"/>
        </w:rPr>
        <w:t>温室气体（产品）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26"/>
        <w:gridCol w:w="1107"/>
        <w:gridCol w:w="1062"/>
        <w:gridCol w:w="17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专业小类</w:t>
            </w:r>
            <w:r>
              <w:rPr>
                <w:b/>
                <w:sz w:val="24"/>
                <w:szCs w:val="24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120140" cy="541020"/>
                  <wp:effectExtent l="0" t="0" r="0" b="0"/>
                  <wp:docPr id="1" name="图片 1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7452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begin"/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instrText xml:space="preserve">INCLUDEPICTURE \d "D:\\2020桌面\\温室气体盘查国标联合\\3  文件评审报告.files\\3  文件评审报告2865.png" \* MERGEFORMATINET </w:instrText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separate"/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drawing>
                <wp:inline distT="0" distB="0" distL="114300" distR="114300">
                  <wp:extent cx="914400" cy="533400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Microsoft JhengHei" w:hAnsi="宋体" w:eastAsia="Microsoft JhengHei" w:cs="Microsoft JhengHei"/>
                <w:b/>
                <w:bCs w:val="0"/>
                <w:kern w:val="0"/>
                <w:sz w:val="20"/>
                <w:szCs w:val="20"/>
                <w:u w:val="single"/>
                <w:lang w:eastAsia="en-US"/>
              </w:rPr>
              <w:fldChar w:fldCharType="end"/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drawing>
                <wp:inline distT="0" distB="0" distL="114300" distR="114300">
                  <wp:extent cx="962025" cy="485775"/>
                  <wp:effectExtent l="0" t="0" r="13335" b="1905"/>
                  <wp:docPr id="5" name="图片 4" descr="a33909ff0550917dce5de08d2c2b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a33909ff0550917dce5de08d2c2b6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149350" cy="471805"/>
                  <wp:effectExtent l="0" t="0" r="8890" b="635"/>
                  <wp:docPr id="6" name="图片 5" descr="02d0ecf7a7289182ecf933629343b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02d0ecf7a7289182ecf933629343bc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生产工艺</w:t>
            </w:r>
            <w:r>
              <w:rPr>
                <w:b/>
                <w:sz w:val="24"/>
                <w:szCs w:val="24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碳排放的方式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直接排放：无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间接排放：外购电力、外购热力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其他排放：无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排放边界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办公室、实验室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相关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碳排放</w:t>
            </w:r>
            <w:r>
              <w:rPr>
                <w:rFonts w:hint="eastAsia"/>
                <w:b/>
                <w:sz w:val="24"/>
                <w:szCs w:val="24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permStart w:id="0" w:edGrp="everyone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□ISO14061-1：2018；□ISO14061-2：2019； ☑ISO14061-3：2019；□ISO14067:2019</w:t>
            </w:r>
          </w:p>
          <w:permEnd w:id="0"/>
          <w:p>
            <w:pPr>
              <w:snapToGrid w:val="0"/>
              <w:spacing w:line="280" w:lineRule="exact"/>
              <w:jc w:val="left"/>
              <w:rPr>
                <w:b/>
                <w:sz w:val="24"/>
                <w:szCs w:val="24"/>
              </w:rPr>
            </w:pPr>
            <w:permStart w:id="1" w:edGrp="everyone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☑其他</w:t>
            </w:r>
            <w:permEnd w:id="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：DB11/T 1785-2020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(</w:t>
            </w:r>
            <w:r>
              <w:rPr>
                <w:rFonts w:hint="eastAsia" w:ascii="宋体"/>
                <w:b/>
                <w:sz w:val="24"/>
                <w:szCs w:val="24"/>
              </w:rPr>
              <w:t>专业人员</w:t>
            </w:r>
            <w:r>
              <w:rPr>
                <w:rFonts w:ascii="宋体"/>
                <w:b/>
                <w:sz w:val="24"/>
                <w:szCs w:val="24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120140" cy="541020"/>
                  <wp:effectExtent l="0" t="0" r="0" b="0"/>
                  <wp:docPr id="7" name="图片 7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2022-12-02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120140" cy="541020"/>
                  <wp:effectExtent l="0" t="0" r="0" b="0"/>
                  <wp:docPr id="8" name="图片 8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2022-12-02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-05(0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4E460A2"/>
    <w:rsid w:val="349C2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155</Words>
  <Characters>155</Characters>
  <Lines>2</Lines>
  <Paragraphs>1</Paragraphs>
  <TotalTime>0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2022-11-30T06:23:29Z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