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0911-2021-Q-2022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四川华盛竹业有限责任公司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四川华盛竹业有限责任公司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四川省泸州市合江县临港工业园区张湾片区化肥厂旁</w:t>
            </w:r>
            <w:bookmarkEnd w:id="6"/>
          </w:p>
        </w:tc>
        <w:tc>
          <w:tcPr>
            <w:tcW w:w="1242" w:type="dxa"/>
            <w:vMerge w:val="restart"/>
            <w:vAlign w:val="center"/>
          </w:tcPr>
          <w:p>
            <w:r>
              <w:rPr>
                <w:rFonts w:hint="eastAsia"/>
              </w:rPr>
              <w:t>邮编</w:t>
            </w:r>
          </w:p>
        </w:tc>
        <w:tc>
          <w:tcPr>
            <w:tcW w:w="1771" w:type="dxa"/>
          </w:tcPr>
          <w:p>
            <w:bookmarkStart w:id="7" w:name="注册邮编"/>
            <w:r>
              <w:t>646000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四川省泸州市合江县临港工业园区</w:t>
            </w:r>
            <w:bookmarkEnd w:id="8"/>
          </w:p>
        </w:tc>
        <w:tc>
          <w:tcPr>
            <w:tcW w:w="1242" w:type="dxa"/>
            <w:vMerge w:val="continue"/>
            <w:vAlign w:val="center"/>
          </w:tcPr>
          <w:p/>
        </w:tc>
        <w:tc>
          <w:tcPr>
            <w:tcW w:w="1771" w:type="dxa"/>
          </w:tcPr>
          <w:p>
            <w:bookmarkStart w:id="9" w:name="办公邮编"/>
            <w:r>
              <w:t>646000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李治宏</w:t>
            </w:r>
            <w:bookmarkEnd w:id="10"/>
          </w:p>
        </w:tc>
        <w:tc>
          <w:tcPr>
            <w:tcW w:w="1313" w:type="dxa"/>
            <w:vAlign w:val="center"/>
          </w:tcPr>
          <w:p>
            <w:r>
              <w:rPr>
                <w:rFonts w:hint="eastAsia"/>
              </w:rPr>
              <w:t>电话.</w:t>
            </w:r>
          </w:p>
        </w:tc>
        <w:tc>
          <w:tcPr>
            <w:tcW w:w="2180" w:type="dxa"/>
            <w:vAlign w:val="center"/>
          </w:tcPr>
          <w:p>
            <w:bookmarkStart w:id="11" w:name="联系人电话"/>
            <w:r>
              <w:t>15183070831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邓龙木</w:t>
            </w:r>
            <w:bookmarkEnd w:id="13"/>
          </w:p>
        </w:tc>
        <w:tc>
          <w:tcPr>
            <w:tcW w:w="1313" w:type="dxa"/>
            <w:vAlign w:val="center"/>
          </w:tcPr>
          <w:p>
            <w:r>
              <w:rPr>
                <w:rFonts w:hint="eastAsia"/>
              </w:rPr>
              <w:t>管理者代表</w:t>
            </w:r>
          </w:p>
        </w:tc>
        <w:tc>
          <w:tcPr>
            <w:tcW w:w="2180" w:type="dxa"/>
          </w:tcPr>
          <w:p>
            <w:bookmarkStart w:id="14" w:name="管理者代表"/>
            <w:r>
              <w:t>李治宏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断料开片疏解——碳化——浸胶——干燥——胶压——铣型——砂光——包装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2022年12月12日 上午至2022年12月13日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color w:val="FF0000"/>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9" w:name="办公地址"/>
            <w:r>
              <w:t>四川省泸州市合江县临港工业园区</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竹基纤维复合板的生产</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06.02.01</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2021年9月6日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2024年10月24日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四川华盛竹业有限责任公司</w:t>
            </w:r>
            <w:r>
              <w:rPr>
                <w:rFonts w:hint="eastAsia" w:eastAsia="黑体"/>
                <w:szCs w:val="21"/>
                <w:lang w:val="en-US" w:eastAsia="zh-CN"/>
              </w:rPr>
              <w:t>/四川省泸州市合江县临港工业园区张湾片区化肥厂旁</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color w:val="FF0000"/>
                <w:szCs w:val="21"/>
                <w:lang w:val="en-US" w:eastAsia="zh-CN"/>
              </w:rPr>
              <w:t>四川省泸州市合江县临港工业园区</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81</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竹基纤维复合板的生产</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GB/T19001-2016/ISO 9001:2015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邓清梅</w:t>
            </w:r>
          </w:p>
        </w:tc>
        <w:tc>
          <w:tcPr>
            <w:tcW w:w="1089" w:type="dxa"/>
            <w:vAlign w:val="center"/>
          </w:tcPr>
          <w:p>
            <w:r>
              <w:t>组员</w:t>
            </w:r>
          </w:p>
        </w:tc>
        <w:tc>
          <w:tcPr>
            <w:tcW w:w="711" w:type="dxa"/>
            <w:vAlign w:val="center"/>
          </w:tcPr>
          <w:p>
            <w:r>
              <w:t>女</w:t>
            </w:r>
          </w:p>
        </w:tc>
        <w:tc>
          <w:tcPr>
            <w:tcW w:w="3870" w:type="dxa"/>
            <w:vAlign w:val="center"/>
          </w:tcPr>
          <w:p>
            <w:r>
              <w:t>ISC-JSZJ-378</w:t>
            </w:r>
          </w:p>
          <w:p>
            <w:r>
              <w:t>成都和恒竹业有限公司</w:t>
            </w:r>
          </w:p>
        </w:tc>
        <w:tc>
          <w:tcPr>
            <w:tcW w:w="2179" w:type="dxa"/>
            <w:vAlign w:val="center"/>
          </w:tcPr>
          <w:p>
            <w:r>
              <w:t>06.02.01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竹基纤维复合板的生产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401320</wp:posOffset>
                  </wp:positionH>
                  <wp:positionV relativeFrom="paragraph">
                    <wp:posOffset>60325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2022年12月14日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□法规宣传 </w:t>
            </w:r>
            <w:r>
              <w:rPr>
                <w:rFonts w:hint="eastAsia"/>
                <w:lang w:eastAsia="zh-CN"/>
              </w:rPr>
              <w:t>☑</w:t>
            </w:r>
            <w:r>
              <w:rPr>
                <w:rFonts w:hint="eastAsia"/>
              </w:rPr>
              <w:t>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诚实守信，质量为本，客户为尊，服务至上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综合管理部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15"/>
                      <w:szCs w:val="15"/>
                      <w:highlight w:val="none"/>
                      <w:lang w:val="en-US" w:eastAsia="zh-CN" w:bidi="ar-SA"/>
                    </w:rPr>
                  </w:pPr>
                  <w:r>
                    <w:rPr>
                      <w:rFonts w:hint="eastAsia"/>
                      <w:color w:val="000000"/>
                      <w:sz w:val="15"/>
                      <w:szCs w:val="15"/>
                      <w:highlight w:val="none"/>
                    </w:rPr>
                    <w:t>产品一次交验合格率96%以上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 w:val="18"/>
                      <w:szCs w:val="18"/>
                      <w:highlight w:val="none"/>
                      <w:lang w:eastAsia="zh-CN"/>
                    </w:rPr>
                    <w:t>交验合格产品数</w:t>
                  </w:r>
                  <w:r>
                    <w:rPr>
                      <w:rFonts w:hint="eastAsia"/>
                      <w:color w:val="000000"/>
                      <w:sz w:val="18"/>
                      <w:szCs w:val="18"/>
                      <w:highlight w:val="none"/>
                      <w:lang w:val="en-US" w:eastAsia="zh-CN"/>
                    </w:rPr>
                    <w:t>/交验产品总数*100%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GB" w:eastAsia="zh-CN"/>
                    </w:rPr>
                    <w:t>品控部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15"/>
                      <w:szCs w:val="15"/>
                      <w:highlight w:val="none"/>
                      <w:lang w:val="en-US" w:eastAsia="zh-CN" w:bidi="ar-SA"/>
                    </w:rPr>
                  </w:pPr>
                  <w:r>
                    <w:rPr>
                      <w:rFonts w:hint="eastAsia"/>
                      <w:color w:val="000000"/>
                      <w:sz w:val="15"/>
                      <w:szCs w:val="15"/>
                      <w:highlight w:val="none"/>
                    </w:rPr>
                    <w:t>合同履约率100%</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 w:val="18"/>
                      <w:szCs w:val="18"/>
                      <w:highlight w:val="none"/>
                      <w:lang w:eastAsia="zh-CN"/>
                    </w:rPr>
                    <w:t>合同履约数</w:t>
                  </w:r>
                  <w:r>
                    <w:rPr>
                      <w:rFonts w:hint="eastAsia"/>
                      <w:color w:val="000000"/>
                      <w:sz w:val="18"/>
                      <w:szCs w:val="18"/>
                      <w:highlight w:val="none"/>
                      <w:lang w:val="en-US" w:eastAsia="zh-CN"/>
                    </w:rPr>
                    <w:t>/合同履约总数*100%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15"/>
                      <w:szCs w:val="15"/>
                      <w:highlight w:val="none"/>
                      <w:lang w:val="en-US" w:eastAsia="zh-CN" w:bidi="ar-SA"/>
                    </w:rPr>
                  </w:pPr>
                  <w:r>
                    <w:rPr>
                      <w:rFonts w:hint="eastAsia"/>
                      <w:color w:val="000000"/>
                      <w:sz w:val="15"/>
                      <w:szCs w:val="15"/>
                      <w:highlight w:val="none"/>
                    </w:rPr>
                    <w:t>顾客满意率90%以上</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 w:val="18"/>
                      <w:szCs w:val="18"/>
                      <w:highlight w:val="none"/>
                      <w:lang w:eastAsia="zh-CN"/>
                    </w:rPr>
                    <w:t>所有顾客满意率之和</w:t>
                  </w:r>
                  <w:r>
                    <w:rPr>
                      <w:rFonts w:hint="eastAsia"/>
                      <w:color w:val="000000"/>
                      <w:sz w:val="18"/>
                      <w:szCs w:val="18"/>
                      <w:highlight w:val="none"/>
                      <w:lang w:val="en-US" w:eastAsia="zh-CN"/>
                    </w:rPr>
                    <w:t>/顾客总数*100%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锯断机、竹材展平粗铣梳解机、压机、刨砂机、疏解机等 （列举2~4种）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none"/>
              </w:rPr>
            </w:pPr>
            <w:r>
              <w:rPr>
                <w:rFonts w:hint="eastAsia"/>
              </w:rPr>
              <w:t>组织</w:t>
            </w:r>
            <w:r>
              <w:rPr>
                <w:rFonts w:hint="eastAsia"/>
                <w:highlight w:val="none"/>
              </w:rPr>
              <w:t>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eastAsia="zh-CN"/>
              </w:rPr>
              <w:t>台秤、地磅</w:t>
            </w:r>
            <w:r>
              <w:rPr>
                <w:rFonts w:hint="eastAsia"/>
                <w:highlight w:val="none"/>
                <w:u w:val="single"/>
              </w:rPr>
              <w:t xml:space="preserve">   （列举1~4种）</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highlight w:val="none"/>
              </w:rPr>
              <w:t>计量器具管理：</w:t>
            </w:r>
            <w:r>
              <w:rPr>
                <w:rFonts w:hint="eastAsia" w:ascii="Wingdings" w:hAnsi="Wingdings"/>
                <w:highlight w:val="none"/>
                <w:lang w:eastAsia="zh-CN"/>
              </w:rPr>
              <w:sym w:font="Wingdings 2" w:char="0052"/>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highlight w:val="none"/>
                      <w:lang w:val="en-US" w:eastAsia="zh-CN" w:bidi="ar-SA"/>
                    </w:rPr>
                  </w:pPr>
                  <w:r>
                    <w:rPr>
                      <w:rFonts w:hint="eastAsia"/>
                      <w:highlight w:val="none"/>
                    </w:rPr>
                    <w:t>竹基纤维复合板的生产</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胶压</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压力、温度、水分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highlight w:val="none"/>
                      <w:lang w:val="en-US" w:eastAsia="zh-CN" w:bidi="ar-SA"/>
                    </w:rPr>
                  </w:pPr>
                  <w:r>
                    <w:rPr>
                      <w:rFonts w:hint="eastAsia"/>
                      <w:highlight w:val="none"/>
                    </w:rPr>
                    <w:t>浸胶</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水分、百分比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highlight w:val="none"/>
                <w:u w:val="single"/>
              </w:rPr>
              <w:t xml:space="preserve">浸胶、胶压 </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重组竹地板检验报告</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eastAsia="宋体" w:cs="宋体"/>
                <w:color w:val="auto"/>
                <w:sz w:val="21"/>
                <w:szCs w:val="21"/>
                <w:lang w:val="en-US" w:eastAsia="zh-CN"/>
              </w:rPr>
              <w:t>2022年10月15日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宋体"/>
                <w:color w:val="auto"/>
                <w:sz w:val="21"/>
                <w:szCs w:val="21"/>
                <w:lang w:val="en-US" w:eastAsia="zh-CN"/>
              </w:rPr>
              <w:t>2022年11月1日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5" w:name="_GoBack"/>
      <w:bookmarkEnd w:id="35"/>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2DD7908"/>
    <w:rsid w:val="52D83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18600</Words>
  <Characters>19279</Characters>
  <Lines>150</Lines>
  <Paragraphs>42</Paragraphs>
  <TotalTime>0</TotalTime>
  <ScaleCrop>false</ScaleCrop>
  <LinksUpToDate>false</LinksUpToDate>
  <CharactersWithSpaces>19400</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2023-01-08T03:46:58Z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2052-11.1.0.13012</vt:lpwstr>
  </property>
</Properties>
</file>