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74"/>
        <w:gridCol w:w="344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青岛钢垚再生资源集团有限公司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山东省青岛市黄岛区珠海街道办事处东新村村北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山东省青岛市黄岛区珠海街道办事处东新村村北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邢金辉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18300222789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565140067@qq.com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邢金辉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18300222789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565140067@qq.com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1274-2021-Q-2022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建筑废弃物资源化综合再利用（除生产性废旧金属）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第一版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2022年12月03日 上午至2022年12月03日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汪桂丽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青岛昌佳机械有限公司ISC-JSZJ-448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24.01.02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18561787610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0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青岛昌佳机械有限公司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24.01.02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18561787610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Align w:val="center"/>
          </w:tcPr>
          <w:p/>
        </w:tc>
        <w:tc>
          <w:tcPr>
            <w:tcW w:w="1387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2022.11.28</w:t>
            </w:r>
          </w:p>
        </w:tc>
      </w:tr>
    </w:tbl>
    <w:p/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全体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</w:t>
            </w:r>
          </w:p>
          <w:p>
            <w:pPr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办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bookmarkStart w:id="36" w:name="_GoBack"/>
            <w:bookmarkEnd w:id="36"/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、9.1.3分析与评价、9.2 内部审核、10.2不合格和纠正措施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5.3组织的岗位、职责和权限、6.2质量目标、8.2产品和服务的要求、8.4外部提供过程、产品和服务的控制、8.5.1销售和服务提供的控制、8.5.3顾客或外部供方的财产、8.5.5交付后的活动、9.1.2顾客满意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午餐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全体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5.3组织的岗位、职责和权限、6.2质量目标、8.5.1生产和服务提供的控制、8.5.2产品标识和可追朔性、8.5.4产品防护、8.5.6生产和服务提供的更改控制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5.3组织的岗位、职责和权限、6.2质量目标、7.1.5监视和测量资源、8.1运行 运行策划和控制、8.3产品和服务的设计和开发不适用确认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sz w:val="21"/>
                <w:szCs w:val="21"/>
              </w:rPr>
              <w:t>：综合评价QMS管理体系运行总体情况及改进要求，宣告审核发现及审核结论。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全体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kMjdkOTkwOWFlYjg3NDI3MTA0MjU5ZTllNTliM2QifQ=="/>
  </w:docVars>
  <w:rsids>
    <w:rsidRoot w:val="00000000"/>
    <w:rsid w:val="046D43CD"/>
    <w:rsid w:val="07EA0E72"/>
    <w:rsid w:val="09C676BC"/>
    <w:rsid w:val="1B6D668B"/>
    <w:rsid w:val="202C43E4"/>
    <w:rsid w:val="29542197"/>
    <w:rsid w:val="2B1C4F36"/>
    <w:rsid w:val="2BD94110"/>
    <w:rsid w:val="315513B9"/>
    <w:rsid w:val="3EBC29A0"/>
    <w:rsid w:val="48442155"/>
    <w:rsid w:val="52EB0BC7"/>
    <w:rsid w:val="540E7263"/>
    <w:rsid w:val="5A6776CD"/>
    <w:rsid w:val="5CDC3B68"/>
    <w:rsid w:val="642D2212"/>
    <w:rsid w:val="65B71508"/>
    <w:rsid w:val="6B7B2FD8"/>
    <w:rsid w:val="7336375D"/>
    <w:rsid w:val="73593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1769</Words>
  <Characters>2540</Characters>
  <Lines>37</Lines>
  <Paragraphs>10</Paragraphs>
  <TotalTime>1</TotalTime>
  <ScaleCrop>false</ScaleCrop>
  <LinksUpToDate>false</LinksUpToDate>
  <CharactersWithSpaces>2619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2022-12-01T01:29:48Z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