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jc w:val="both"/>
              <w:rPr>
                <w:rFonts w:ascii="宋体" w:cs="宋体"/>
                <w:bCs/>
                <w:sz w:val="21"/>
                <w:szCs w:val="21"/>
              </w:rPr>
            </w:pPr>
            <w:bookmarkStart w:id="0" w:name="组织名称"/>
            <w:r>
              <w:rPr>
                <w:rFonts w:ascii="宋体" w:cs="宋体"/>
                <w:bCs/>
                <w:sz w:val="21"/>
                <w:szCs w:val="21"/>
              </w:rPr>
              <w:t>杭州凡义光电科技有限公司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both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jc w:val="both"/>
              <w:rPr>
                <w:rFonts w:ascii="宋体"/>
                <w:bCs/>
                <w:sz w:val="21"/>
                <w:szCs w:val="21"/>
              </w:rPr>
            </w:pPr>
            <w:bookmarkStart w:id="1" w:name="合同编号"/>
            <w:r>
              <w:rPr>
                <w:rFonts w:ascii="宋体"/>
                <w:bCs/>
                <w:sz w:val="21"/>
                <w:szCs w:val="21"/>
              </w:rPr>
              <w:t>0026-2022-Q-2022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both"/>
              <w:rPr>
                <w:rFonts w:ascii="宋体"/>
                <w:bCs/>
                <w:sz w:val="21"/>
                <w:szCs w:val="21"/>
              </w:rPr>
            </w:pPr>
            <w:bookmarkStart w:id="2" w:name="注册地址"/>
            <w:r>
              <w:rPr>
                <w:rFonts w:ascii="宋体"/>
                <w:bCs/>
                <w:sz w:val="21"/>
                <w:szCs w:val="21"/>
              </w:rPr>
              <w:t>浙江省杭州市滨江区长河街道绿香街137号1幢4楼408室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both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both"/>
              <w:rPr>
                <w:bCs/>
                <w:sz w:val="21"/>
                <w:szCs w:val="21"/>
              </w:rPr>
            </w:pPr>
            <w:bookmarkStart w:id="3" w:name="法人"/>
            <w:r>
              <w:rPr>
                <w:bCs/>
                <w:sz w:val="21"/>
                <w:szCs w:val="21"/>
              </w:rPr>
              <w:t>吴克云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both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both"/>
              <w:rPr>
                <w:rFonts w:asci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both"/>
              <w:rPr>
                <w:rFonts w:ascii="宋体"/>
                <w:bCs/>
                <w:sz w:val="21"/>
                <w:szCs w:val="21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both"/>
              <w:rPr>
                <w:rFonts w:ascii="宋体"/>
                <w:bCs/>
                <w:sz w:val="21"/>
                <w:szCs w:val="21"/>
              </w:rPr>
            </w:pPr>
          </w:p>
        </w:tc>
        <w:tc>
          <w:tcPr>
            <w:tcW w:w="1035" w:type="dxa"/>
            <w:gridSpan w:val="3"/>
            <w:vMerge w:val="continue"/>
            <w:vAlign w:val="center"/>
          </w:tcPr>
          <w:p>
            <w:pPr>
              <w:jc w:val="both"/>
              <w:rPr>
                <w:rFonts w:ascii="宋体"/>
                <w:bCs/>
                <w:sz w:val="21"/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both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both"/>
              <w:rPr>
                <w:rFonts w:asci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both"/>
              <w:rPr>
                <w:rFonts w:ascii="宋体"/>
                <w:bCs/>
                <w:sz w:val="21"/>
                <w:szCs w:val="21"/>
              </w:rPr>
            </w:pPr>
            <w:bookmarkStart w:id="4" w:name="生产地址"/>
            <w:r>
              <w:rPr>
                <w:rFonts w:ascii="宋体"/>
                <w:bCs/>
                <w:sz w:val="21"/>
                <w:szCs w:val="21"/>
              </w:rPr>
              <w:t>浙江省杭州市滨江区长河街道绿香街137号3幢4楼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both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both"/>
              <w:rPr>
                <w:bCs/>
                <w:sz w:val="21"/>
                <w:szCs w:val="21"/>
              </w:rPr>
            </w:pPr>
            <w:bookmarkStart w:id="5" w:name="联系人"/>
            <w:r>
              <w:rPr>
                <w:bCs/>
                <w:sz w:val="21"/>
                <w:szCs w:val="21"/>
              </w:rPr>
              <w:t>王理玉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both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both"/>
              <w:rPr>
                <w:rFonts w:ascii="宋体"/>
                <w:bCs/>
                <w:sz w:val="21"/>
                <w:szCs w:val="21"/>
              </w:rPr>
            </w:pPr>
            <w:bookmarkStart w:id="6" w:name="联系人电话"/>
            <w:r>
              <w:rPr>
                <w:rFonts w:ascii="宋体"/>
                <w:bCs/>
                <w:sz w:val="21"/>
                <w:szCs w:val="21"/>
              </w:rPr>
              <w:t>15657181972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both"/>
              <w:rPr>
                <w:rFonts w:ascii="宋体"/>
                <w:bCs/>
                <w:sz w:val="21"/>
                <w:szCs w:val="21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both"/>
              <w:rPr>
                <w:rFonts w:ascii="宋体"/>
                <w:bCs/>
                <w:sz w:val="21"/>
                <w:szCs w:val="21"/>
              </w:rPr>
            </w:pPr>
          </w:p>
        </w:tc>
        <w:tc>
          <w:tcPr>
            <w:tcW w:w="1035" w:type="dxa"/>
            <w:gridSpan w:val="3"/>
            <w:vMerge w:val="continue"/>
            <w:vAlign w:val="center"/>
          </w:tcPr>
          <w:p>
            <w:pPr>
              <w:jc w:val="both"/>
              <w:rPr>
                <w:rFonts w:ascii="宋体"/>
                <w:bCs/>
                <w:sz w:val="21"/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both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both"/>
              <w:rPr>
                <w:rFonts w:ascii="宋体"/>
                <w:bCs/>
                <w:sz w:val="21"/>
                <w:szCs w:val="21"/>
              </w:rPr>
            </w:pPr>
            <w:bookmarkStart w:id="7" w:name="联系人手机"/>
            <w:r>
              <w:rPr>
                <w:rFonts w:ascii="宋体"/>
                <w:bCs/>
                <w:sz w:val="21"/>
                <w:szCs w:val="21"/>
              </w:rPr>
              <w:t>15657181972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jc w:val="both"/>
              <w:rPr>
                <w:rFonts w:ascii="宋体" w:hAnsi="宋体"/>
                <w:bCs/>
                <w:sz w:val="21"/>
                <w:szCs w:val="21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1"/>
                <w:szCs w:val="21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依据标准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jc w:val="both"/>
              <w:rPr>
                <w:rFonts w:ascii="宋体" w:cs="宋体"/>
                <w:bCs/>
                <w:sz w:val="21"/>
                <w:szCs w:val="21"/>
              </w:rPr>
            </w:pPr>
            <w:bookmarkStart w:id="10" w:name="审核依据"/>
            <w:r>
              <w:rPr>
                <w:rFonts w:ascii="宋体" w:cs="宋体"/>
                <w:bCs/>
                <w:sz w:val="21"/>
                <w:szCs w:val="21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jc w:val="both"/>
              <w:rPr>
                <w:rFonts w:ascii="宋体"/>
                <w:bCs/>
                <w:sz w:val="21"/>
                <w:szCs w:val="21"/>
              </w:rPr>
            </w:pPr>
            <w:bookmarkStart w:id="11" w:name="审核范围"/>
            <w:r>
              <w:rPr>
                <w:rFonts w:ascii="宋体"/>
                <w:bCs/>
                <w:sz w:val="21"/>
                <w:szCs w:val="21"/>
              </w:rPr>
              <w:t>可移式灯具（LED读写作业台灯）的生产（限CCC证书范围内）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是否在</w:t>
            </w:r>
          </w:p>
          <w:p>
            <w:pPr>
              <w:spacing w:line="240" w:lineRule="atLeast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jc w:val="both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ascii="宋体"/>
                <w:bCs/>
                <w:sz w:val="21"/>
                <w:szCs w:val="21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jc w:val="both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jc w:val="both"/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both"/>
              <w:rPr>
                <w:bCs/>
                <w:sz w:val="21"/>
                <w:szCs w:val="21"/>
              </w:rPr>
            </w:pPr>
            <w:bookmarkStart w:id="13" w:name="专业代码"/>
            <w:r>
              <w:rPr>
                <w:bCs/>
                <w:sz w:val="21"/>
                <w:szCs w:val="21"/>
              </w:rPr>
              <w:t>19.12.00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jc w:val="both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/>
                <w:bCs/>
                <w:sz w:val="21"/>
                <w:szCs w:val="21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jc w:val="both"/>
              <w:rPr>
                <w:rFonts w:asci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jc w:val="both"/>
              <w:rPr>
                <w:rFonts w:hint="eastAsia" w:ascii="宋体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Cs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both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both"/>
              <w:rPr>
                <w:rFonts w:hint="eastAsia" w:ascii="宋体" w:eastAsia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多场所抽样及说明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jc w:val="both"/>
              <w:rPr>
                <w:rFonts w:asci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是否存在</w:t>
            </w:r>
          </w:p>
          <w:p>
            <w:pPr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jc w:val="both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jc w:val="both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 w:val="21"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是否存在外包</w:t>
            </w:r>
          </w:p>
          <w:p>
            <w:pPr>
              <w:jc w:val="both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both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否</w:t>
            </w:r>
          </w:p>
          <w:p>
            <w:pPr>
              <w:spacing w:before="156" w:line="240" w:lineRule="exact"/>
              <w:jc w:val="both"/>
              <w:rPr>
                <w:rFonts w:ascii="宋体"/>
                <w:bCs/>
                <w:sz w:val="21"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 w:val="21"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 w:val="21"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both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/>
                <w:bCs/>
                <w:sz w:val="21"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both"/>
              <w:rPr>
                <w:rFonts w:ascii="宋体"/>
                <w:bCs/>
                <w:sz w:val="21"/>
                <w:szCs w:val="21"/>
              </w:rPr>
            </w:pPr>
            <w:bookmarkStart w:id="16" w:name="企业人数"/>
            <w:r>
              <w:rPr>
                <w:rFonts w:ascii="宋体"/>
                <w:bCs/>
                <w:sz w:val="21"/>
                <w:szCs w:val="21"/>
              </w:rPr>
              <w:t>10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both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both"/>
              <w:rPr>
                <w:rFonts w:ascii="宋体"/>
                <w:bCs/>
                <w:sz w:val="21"/>
                <w:szCs w:val="21"/>
              </w:rPr>
            </w:pPr>
            <w:bookmarkStart w:id="17" w:name="体系人数"/>
            <w:r>
              <w:rPr>
                <w:rFonts w:ascii="宋体"/>
                <w:bCs/>
                <w:sz w:val="21"/>
                <w:szCs w:val="21"/>
              </w:rPr>
              <w:t>10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jc w:val="both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第一阶段：现场审核    人/日</w:t>
            </w:r>
          </w:p>
          <w:p>
            <w:pPr>
              <w:jc w:val="both"/>
              <w:rPr>
                <w:rFonts w:ascii="宋体" w:hAnsi="宋体" w:cs="宋体"/>
                <w:bCs/>
                <w:sz w:val="21"/>
                <w:szCs w:val="21"/>
              </w:rPr>
            </w:pPr>
          </w:p>
          <w:p>
            <w:pPr>
              <w:jc w:val="both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审核组专业</w:t>
            </w:r>
            <w:r>
              <w:rPr>
                <w:rFonts w:ascii="Wingdings 2" w:hAnsi="Wingdings 2" w:cs="宋体"/>
                <w:bCs/>
                <w:sz w:val="21"/>
                <w:szCs w:val="21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能 □否满足要求，□需□否增派审核员/技术专家，</w:t>
            </w:r>
          </w:p>
          <w:p>
            <w:pPr>
              <w:jc w:val="both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各小组分工</w:t>
            </w:r>
            <w:r>
              <w:rPr>
                <w:rFonts w:ascii="Wingdings 2" w:hAnsi="Wingdings 2" w:cs="宋体"/>
                <w:bCs/>
                <w:sz w:val="21"/>
                <w:szCs w:val="21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是 □否合理，时间分配□是 □否足够，说明：</w:t>
            </w:r>
          </w:p>
          <w:p>
            <w:pPr>
              <w:jc w:val="both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一阶段经现场审核发现存在问题：</w:t>
            </w:r>
          </w:p>
          <w:p>
            <w:pPr>
              <w:jc w:val="both"/>
              <w:rPr>
                <w:rFonts w:ascii="宋体" w:hAnsi="宋体" w:cs="宋体"/>
                <w:bCs/>
                <w:sz w:val="21"/>
                <w:szCs w:val="21"/>
              </w:rPr>
            </w:pPr>
          </w:p>
          <w:p>
            <w:pPr>
              <w:jc w:val="both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专业范围确定：</w:t>
            </w:r>
            <w:r>
              <w:rPr>
                <w:rFonts w:ascii="Wingdings 2" w:hAnsi="Wingdings 2" w:cs="宋体"/>
                <w:bCs/>
                <w:sz w:val="21"/>
                <w:szCs w:val="21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保持原申请范围  □重新确定认证范围：</w:t>
            </w:r>
          </w:p>
          <w:p>
            <w:pPr>
              <w:jc w:val="both"/>
              <w:rPr>
                <w:rFonts w:ascii="宋体" w:hAnsi="宋体" w:cs="宋体"/>
                <w:bCs/>
                <w:sz w:val="21"/>
                <w:szCs w:val="21"/>
              </w:rPr>
            </w:pPr>
          </w:p>
          <w:p>
            <w:pPr>
              <w:jc w:val="both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□可进行二阶段审核  □需整改后进行二阶段审核  □不具备二阶段审核</w:t>
            </w:r>
          </w:p>
          <w:p>
            <w:pPr>
              <w:jc w:val="both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□受审核方一体化程度：</w:t>
            </w:r>
          </w:p>
          <w:p>
            <w:pPr>
              <w:pStyle w:val="2"/>
              <w:ind w:firstLine="0" w:firstLineChars="0"/>
              <w:jc w:val="both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远程审核（适用时）：</w:t>
            </w:r>
          </w:p>
          <w:p>
            <w:pPr>
              <w:pStyle w:val="2"/>
              <w:ind w:firstLine="0" w:firstLineChars="0"/>
              <w:jc w:val="both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已安排的远程审核是否完成   □是    □否</w:t>
            </w:r>
          </w:p>
          <w:p>
            <w:pPr>
              <w:pStyle w:val="2"/>
              <w:ind w:firstLine="0" w:firstLineChars="0"/>
              <w:jc w:val="both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本次远程活动中，是否实现审核目标     □是    □否</w:t>
            </w:r>
          </w:p>
          <w:p>
            <w:pPr>
              <w:jc w:val="both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一阶段组长对二阶段审核建议：</w:t>
            </w:r>
          </w:p>
          <w:p>
            <w:pPr>
              <w:spacing w:before="47" w:beforeLines="15" w:after="47" w:afterLines="15"/>
              <w:jc w:val="both"/>
              <w:rPr>
                <w:rFonts w:ascii="宋体" w:hAnsi="宋体" w:cs="宋体"/>
                <w:bCs/>
                <w:sz w:val="21"/>
                <w:szCs w:val="21"/>
              </w:rPr>
            </w:pPr>
          </w:p>
          <w:p>
            <w:pPr>
              <w:pStyle w:val="2"/>
              <w:ind w:firstLine="0" w:firstLineChars="0"/>
              <w:jc w:val="both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审核组长/日期：</w:t>
            </w:r>
          </w:p>
          <w:p>
            <w:pPr>
              <w:jc w:val="both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审核方案</w:t>
            </w:r>
          </w:p>
          <w:p>
            <w:pPr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人/日数□增加 □减少</w:t>
            </w:r>
          </w:p>
          <w:p>
            <w:pPr>
              <w:spacing w:line="40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□现场情况变化：</w:t>
            </w:r>
          </w:p>
          <w:p>
            <w:pPr>
              <w:spacing w:line="400" w:lineRule="exact"/>
              <w:jc w:val="both"/>
              <w:rPr>
                <w:bCs/>
                <w:sz w:val="21"/>
                <w:szCs w:val="21"/>
              </w:rPr>
            </w:pPr>
          </w:p>
          <w:p>
            <w:pPr>
              <w:spacing w:line="400" w:lineRule="exact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不符合</w:t>
            </w:r>
            <w:r>
              <w:rPr>
                <w:rFonts w:hint="eastAsia"/>
                <w:bCs/>
                <w:sz w:val="21"/>
                <w:szCs w:val="21"/>
              </w:rPr>
              <w:t xml:space="preserve">   项    分布</w:t>
            </w:r>
            <w:r>
              <w:rPr>
                <w:bCs/>
                <w:sz w:val="21"/>
                <w:szCs w:val="21"/>
              </w:rPr>
              <w:t>部门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</w:p>
          <w:p>
            <w:pPr>
              <w:spacing w:line="400" w:lineRule="exact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不符合标准及条款：</w:t>
            </w:r>
          </w:p>
          <w:p>
            <w:pPr>
              <w:spacing w:line="400" w:lineRule="exact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不符合性质</w:t>
            </w:r>
            <w:r>
              <w:rPr>
                <w:rFonts w:hint="eastAsia"/>
                <w:bCs/>
                <w:sz w:val="21"/>
                <w:szCs w:val="21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jc w:val="both"/>
              <w:rPr>
                <w:bCs/>
                <w:sz w:val="21"/>
                <w:szCs w:val="21"/>
              </w:rPr>
            </w:pPr>
          </w:p>
          <w:p>
            <w:pPr>
              <w:spacing w:line="240" w:lineRule="atLeast"/>
              <w:jc w:val="both"/>
              <w:rPr>
                <w:rFonts w:ascii="宋体" w:hAnsi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审核范围变化(需要时)：</w:t>
            </w:r>
          </w:p>
          <w:p>
            <w:pPr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jc w:val="both"/>
              <w:rPr>
                <w:rFonts w:ascii="宋体" w:hAnsi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下次审核建议：</w:t>
            </w:r>
          </w:p>
          <w:p>
            <w:pPr>
              <w:pStyle w:val="2"/>
              <w:ind w:firstLine="0" w:firstLineChars="0"/>
              <w:jc w:val="both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远程审核（适用时）：</w:t>
            </w:r>
          </w:p>
          <w:p>
            <w:pPr>
              <w:pStyle w:val="2"/>
              <w:ind w:firstLine="0" w:firstLineChars="0"/>
              <w:jc w:val="both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已安排的远程审核是否完成   □是    □否</w:t>
            </w:r>
          </w:p>
          <w:p>
            <w:pPr>
              <w:pStyle w:val="2"/>
              <w:ind w:firstLine="0" w:firstLineChars="0"/>
              <w:jc w:val="both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本次远程活动中，是否实现审核目标     □是    □否</w:t>
            </w:r>
          </w:p>
          <w:p>
            <w:pPr>
              <w:pStyle w:val="2"/>
              <w:ind w:firstLine="0" w:firstLineChars="0"/>
              <w:jc w:val="both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审核结论</w:t>
            </w:r>
          </w:p>
          <w:p>
            <w:pPr>
              <w:spacing w:line="400" w:lineRule="exac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□推荐认证注册  □QMS □EMS □OHSMS □其他</w:t>
            </w:r>
          </w:p>
          <w:p>
            <w:pPr>
              <w:spacing w:line="40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□延期推荐认证注册□QMS □EMS □OHSMS □其他</w:t>
            </w:r>
          </w:p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□不推荐认证注册  □QMS □EMS □OHSMS□其他</w:t>
            </w:r>
          </w:p>
          <w:p>
            <w:pPr>
              <w:pStyle w:val="2"/>
              <w:ind w:firstLine="480"/>
              <w:jc w:val="both"/>
              <w:rPr>
                <w:sz w:val="21"/>
                <w:szCs w:val="21"/>
              </w:rPr>
            </w:pPr>
          </w:p>
          <w:p>
            <w:pPr>
              <w:pStyle w:val="2"/>
              <w:ind w:firstLine="0" w:firstLineChars="0"/>
              <w:jc w:val="both"/>
              <w:rPr>
                <w:bCs/>
                <w:sz w:val="21"/>
                <w:szCs w:val="21"/>
              </w:rPr>
            </w:pPr>
          </w:p>
          <w:p>
            <w:pPr>
              <w:pStyle w:val="2"/>
              <w:ind w:firstLine="0" w:firstLineChars="0"/>
              <w:jc w:val="both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jc w:val="both"/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组织变更情况：</w:t>
            </w:r>
          </w:p>
          <w:p>
            <w:pPr>
              <w:spacing w:line="40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企业规模 □增加 □减少；   人数□增加 □减少到    人；组织结构□变化 □无</w:t>
            </w:r>
          </w:p>
          <w:p>
            <w:pPr>
              <w:spacing w:line="40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□企业名称地址变更 □扩大认证范围  □缩小认证范围   □暂停恢复 □标准转版</w:t>
            </w:r>
          </w:p>
          <w:p>
            <w:pPr>
              <w:spacing w:line="40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□新增审核类型  □结合审核多体系证书审核(并/错期)调整：        □文件改版或重大修改</w:t>
            </w:r>
          </w:p>
          <w:p>
            <w:pPr>
              <w:spacing w:line="40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多现场：□减少                  □增加                 □增发证书：</w:t>
            </w:r>
          </w:p>
          <w:p>
            <w:pPr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多场所情况说明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ind w:right="420"/>
              <w:jc w:val="both"/>
              <w:rPr>
                <w:rFonts w:asci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审核方案实施及结论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ind w:right="42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本次审核要素：</w:t>
            </w:r>
          </w:p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见D ISC-B-II-04 审核计划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jc w:val="both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审核发现：</w:t>
            </w:r>
          </w:p>
          <w:p>
            <w:pPr>
              <w:spacing w:line="400" w:lineRule="exact"/>
              <w:jc w:val="both"/>
              <w:rPr>
                <w:rFonts w:hint="default" w:ascii="宋体" w:hAnsi="宋体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不符合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项    分布</w:t>
            </w:r>
            <w:r>
              <w:rPr>
                <w:rFonts w:ascii="宋体" w:hAnsi="宋体"/>
                <w:bCs/>
                <w:sz w:val="21"/>
                <w:szCs w:val="21"/>
              </w:rPr>
              <w:t>部门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400" w:lineRule="exact"/>
              <w:jc w:val="both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不符合标准及条款：</w:t>
            </w:r>
          </w:p>
          <w:p>
            <w:pPr>
              <w:jc w:val="both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不符合性质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：□一般不符合   □严重不符合</w:t>
            </w:r>
          </w:p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上次不符合项验证：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全部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关闭。</w:t>
            </w:r>
          </w:p>
          <w:p>
            <w:pPr>
              <w:spacing w:line="400" w:lineRule="exac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</w:rPr>
              <w:t>保持    □待改进    □撤消    □暂停     □恢复</w:t>
            </w:r>
          </w:p>
          <w:p>
            <w:pPr>
              <w:spacing w:line="400" w:lineRule="exact"/>
              <w:jc w:val="both"/>
              <w:rPr>
                <w:rFonts w:hint="default" w:ascii="宋体" w:hAnsi="宋体" w:eastAsia="宋体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□对下次审核的建议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：</w:t>
            </w:r>
            <w:bookmarkStart w:id="18" w:name="_GoBack"/>
            <w:bookmarkEnd w:id="18"/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审核时间不充分，虽人数少工艺不复杂，但需要考虑审核各部门需要的时间。</w:t>
            </w:r>
          </w:p>
          <w:p>
            <w:pPr>
              <w:spacing w:line="400" w:lineRule="exac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多体系/证书审核(并/错期)调整建议：</w:t>
            </w:r>
          </w:p>
          <w:p>
            <w:pPr>
              <w:spacing w:line="400" w:lineRule="exac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□改进建议: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无</w:t>
            </w:r>
          </w:p>
          <w:p>
            <w:pPr>
              <w:pStyle w:val="2"/>
              <w:ind w:firstLine="0" w:firstLineChars="0"/>
              <w:jc w:val="both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审核组长/日期：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pict>
                <v:shape id="_x0000_i1025" o:spt="75" alt="透明底" type="#_x0000_t75" style="height:46.35pt;width:71pt;" filled="f" o:preferrelative="t" stroked="f" coordsize="21600,21600">
                  <v:path/>
                  <v:fill on="f" focussize="0,0"/>
                  <v:stroke on="f"/>
                  <v:imagedata r:id="rId6" o:title="透明底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2022.12.20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组织变更情况：</w:t>
            </w:r>
          </w:p>
          <w:p>
            <w:pPr>
              <w:spacing w:line="40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企业规模 □增加 □减少；   人数□增加 □减少到    人；组织结构□变化 □无</w:t>
            </w:r>
          </w:p>
          <w:p>
            <w:pPr>
              <w:spacing w:line="40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□企业名称地址变更 □扩大认证范围  □缩小认证范围   □暂停恢复 □标准转版</w:t>
            </w:r>
          </w:p>
          <w:p>
            <w:pPr>
              <w:spacing w:line="40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□新增审核类型  □结合审核多体系证书审核(并/错期)调整：        □文件改版或重大修改</w:t>
            </w:r>
          </w:p>
          <w:p>
            <w:pPr>
              <w:spacing w:line="40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多现场：□减少                  □增加                 □增发证书：</w:t>
            </w:r>
          </w:p>
          <w:p>
            <w:pPr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多场所情况说明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ind w:right="420"/>
              <w:jc w:val="both"/>
              <w:rPr>
                <w:rFonts w:asci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审核方案实施及结论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ind w:right="42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本次审核要素：</w:t>
            </w:r>
          </w:p>
          <w:p>
            <w:pPr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审核的部门/条款：</w:t>
            </w:r>
          </w:p>
          <w:p>
            <w:pPr>
              <w:pStyle w:val="2"/>
              <w:ind w:firstLine="0" w:firstLineChars="0"/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jc w:val="both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审核发现：</w:t>
            </w:r>
          </w:p>
          <w:p>
            <w:pPr>
              <w:spacing w:line="400" w:lineRule="exact"/>
              <w:jc w:val="both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不符合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   项    分布</w:t>
            </w:r>
            <w:r>
              <w:rPr>
                <w:rFonts w:ascii="宋体" w:hAnsi="宋体"/>
                <w:bCs/>
                <w:sz w:val="21"/>
                <w:szCs w:val="21"/>
              </w:rPr>
              <w:t>部门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：</w:t>
            </w:r>
          </w:p>
          <w:p>
            <w:pPr>
              <w:spacing w:line="400" w:lineRule="exact"/>
              <w:jc w:val="both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不符合标准及条款：</w:t>
            </w:r>
          </w:p>
          <w:p>
            <w:pPr>
              <w:jc w:val="both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不符合性质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：□一般不符合   □严重不符合</w:t>
            </w:r>
          </w:p>
          <w:p>
            <w:pPr>
              <w:jc w:val="both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上次不符合项验证：关闭         项。</w:t>
            </w:r>
          </w:p>
          <w:p>
            <w:pPr>
              <w:pStyle w:val="2"/>
              <w:ind w:firstLine="480"/>
              <w:jc w:val="both"/>
              <w:rPr>
                <w:sz w:val="21"/>
                <w:szCs w:val="21"/>
              </w:rPr>
            </w:pPr>
          </w:p>
          <w:p>
            <w:pPr>
              <w:spacing w:line="400" w:lineRule="exac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□保持    □待改进    □撤消    □暂停     □恢复</w:t>
            </w:r>
          </w:p>
          <w:p>
            <w:pPr>
              <w:spacing w:line="400" w:lineRule="exact"/>
              <w:jc w:val="both"/>
              <w:rPr>
                <w:rFonts w:ascii="宋体" w:hAnsi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□对下次审核的建议：</w:t>
            </w:r>
          </w:p>
          <w:p>
            <w:pPr>
              <w:spacing w:line="400" w:lineRule="exac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多体系/证书审核(并/错期)调整建议：</w:t>
            </w:r>
          </w:p>
          <w:p>
            <w:pPr>
              <w:spacing w:line="400" w:lineRule="exact"/>
              <w:jc w:val="both"/>
              <w:rPr>
                <w:rFonts w:ascii="宋体" w:hAnsi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□改进建议:</w:t>
            </w:r>
          </w:p>
          <w:p>
            <w:pPr>
              <w:pStyle w:val="2"/>
              <w:ind w:firstLine="0" w:firstLineChars="0"/>
              <w:jc w:val="both"/>
              <w:rPr>
                <w:rFonts w:ascii="宋体" w:hAnsi="宋体"/>
                <w:sz w:val="21"/>
                <w:szCs w:val="21"/>
              </w:rPr>
            </w:pPr>
          </w:p>
          <w:p>
            <w:pPr>
              <w:pStyle w:val="2"/>
              <w:ind w:firstLine="0" w:firstLineChars="0"/>
              <w:jc w:val="both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组织变更情况：</w:t>
            </w:r>
          </w:p>
          <w:p>
            <w:pPr>
              <w:spacing w:line="40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企业规模 □增加 □减少；   人数□增加 □减少到    人；组织结构□变化 □无</w:t>
            </w:r>
          </w:p>
          <w:p>
            <w:pPr>
              <w:spacing w:line="40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□企业名称地址变更 □扩大认证范围  □缩小认证范围   □暂停恢复 □标准转版</w:t>
            </w:r>
          </w:p>
          <w:p>
            <w:pPr>
              <w:spacing w:line="40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□新增审核类型  □结合审核多体系证书审核(并/错期)调整：        □文件改版或重大修改</w:t>
            </w:r>
          </w:p>
          <w:p>
            <w:pPr>
              <w:spacing w:line="40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多现场：□减少                  □增加                 □增发证书：</w:t>
            </w:r>
          </w:p>
          <w:p>
            <w:pPr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多场所情况说明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ind w:right="420"/>
              <w:jc w:val="both"/>
              <w:rPr>
                <w:rFonts w:asci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审核方案实施及结论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ind w:right="42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本次审核要素：</w:t>
            </w:r>
          </w:p>
          <w:p>
            <w:pPr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审核的部门/条款：</w:t>
            </w:r>
          </w:p>
          <w:p>
            <w:pPr>
              <w:pStyle w:val="2"/>
              <w:ind w:firstLine="0" w:firstLineChars="0"/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jc w:val="both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审核发现：</w:t>
            </w:r>
          </w:p>
          <w:p>
            <w:pPr>
              <w:spacing w:line="400" w:lineRule="exact"/>
              <w:jc w:val="both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不符合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   项    分布</w:t>
            </w:r>
            <w:r>
              <w:rPr>
                <w:rFonts w:ascii="宋体" w:hAnsi="宋体"/>
                <w:bCs/>
                <w:sz w:val="21"/>
                <w:szCs w:val="21"/>
              </w:rPr>
              <w:t>部门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：</w:t>
            </w:r>
          </w:p>
          <w:p>
            <w:pPr>
              <w:spacing w:line="400" w:lineRule="exact"/>
              <w:jc w:val="both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不符合标准及条款：</w:t>
            </w:r>
          </w:p>
          <w:p>
            <w:pPr>
              <w:jc w:val="both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不符合性质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：□一般不符合   □严重不符合</w:t>
            </w:r>
          </w:p>
          <w:p>
            <w:pPr>
              <w:jc w:val="both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上次不符合项验证：关闭         项。</w:t>
            </w:r>
          </w:p>
          <w:p>
            <w:pPr>
              <w:pStyle w:val="2"/>
              <w:ind w:firstLine="480"/>
              <w:jc w:val="both"/>
              <w:rPr>
                <w:sz w:val="21"/>
                <w:szCs w:val="21"/>
              </w:rPr>
            </w:pPr>
          </w:p>
          <w:p>
            <w:pPr>
              <w:spacing w:line="400" w:lineRule="exac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□保持    □待改进    □撤消    □暂停     □恢复</w:t>
            </w:r>
          </w:p>
          <w:p>
            <w:pPr>
              <w:spacing w:line="400" w:lineRule="exact"/>
              <w:jc w:val="both"/>
              <w:rPr>
                <w:rFonts w:ascii="宋体" w:hAnsi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□对下次审核的建议：</w:t>
            </w:r>
          </w:p>
          <w:p>
            <w:pPr>
              <w:spacing w:line="400" w:lineRule="exac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多体系/证书审核(并/错期)调整建议：</w:t>
            </w:r>
          </w:p>
          <w:p>
            <w:pPr>
              <w:spacing w:line="400" w:lineRule="exact"/>
              <w:jc w:val="both"/>
              <w:rPr>
                <w:rFonts w:ascii="宋体" w:hAnsi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□改进建议:</w:t>
            </w:r>
          </w:p>
          <w:p>
            <w:pPr>
              <w:pStyle w:val="2"/>
              <w:ind w:firstLine="0" w:firstLineChars="0"/>
              <w:jc w:val="both"/>
              <w:rPr>
                <w:rFonts w:ascii="宋体" w:hAnsi="宋体"/>
                <w:sz w:val="21"/>
                <w:szCs w:val="21"/>
              </w:rPr>
            </w:pPr>
          </w:p>
          <w:p>
            <w:pPr>
              <w:pStyle w:val="2"/>
              <w:ind w:firstLine="0" w:firstLineChars="0"/>
              <w:jc w:val="both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MxNmFjM2JiM2E0NTA2NDBlNDc5ZjJlODAzODVlOTAifQ=="/>
  </w:docVars>
  <w:rsids>
    <w:rsidRoot w:val="00000000"/>
    <w:rsid w:val="26503204"/>
    <w:rsid w:val="3938118D"/>
    <w:rsid w:val="40EF3F62"/>
    <w:rsid w:val="4EC217CD"/>
    <w:rsid w:val="63C3115C"/>
    <w:rsid w:val="72961E29"/>
    <w:rsid w:val="73F05B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19</TotalTime>
  <ScaleCrop>false</ScaleCrop>
  <LinksUpToDate>false</LinksUpToDate>
  <CharactersWithSpaces>2341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wangxianhua</cp:lastModifiedBy>
  <cp:lastPrinted>2015-12-21T05:08:00Z</cp:lastPrinted>
  <dcterms:modified xsi:type="dcterms:W3CDTF">2022-12-28T05:23:42Z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2052-11.1.0.11365</vt:lpwstr>
  </property>
</Properties>
</file>