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3" w:beforeLines="50" w:line="240" w:lineRule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3759200" cy="4629150"/>
            <wp:effectExtent l="0" t="0" r="0" b="635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240" w:lineRule="auto"/>
      </w:pPr>
      <w:r>
        <w:drawing>
          <wp:inline distT="0" distB="0" distL="114300" distR="114300">
            <wp:extent cx="3778250" cy="2584450"/>
            <wp:effectExtent l="0" t="0" r="6350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240" w:lineRule="auto"/>
      </w:pPr>
    </w:p>
    <w:p>
      <w:pPr>
        <w:snapToGrid w:val="0"/>
        <w:spacing w:before="163" w:beforeLines="50" w:line="240" w:lineRule="auto"/>
      </w:pPr>
    </w:p>
    <w:p>
      <w:pPr>
        <w:snapToGrid w:val="0"/>
        <w:spacing w:before="163" w:beforeLines="50" w:line="240" w:lineRule="auto"/>
      </w:pPr>
    </w:p>
    <w:p>
      <w:pPr>
        <w:snapToGrid w:val="0"/>
        <w:spacing w:before="163" w:beforeLines="50" w:line="240" w:lineRule="auto"/>
      </w:pPr>
    </w:p>
    <w:p>
      <w:pPr>
        <w:snapToGrid w:val="0"/>
        <w:spacing w:before="163" w:beforeLines="50" w:line="240" w:lineRule="auto"/>
        <w:rPr>
          <w:rFonts w:hint="eastAsia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72"/>
        <w:gridCol w:w="6901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9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90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b w:val="0"/>
                <w:bCs w:val="0"/>
                <w:szCs w:val="18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</w:t>
            </w:r>
            <w:r>
              <w:rPr>
                <w:rFonts w:hint="eastAsia"/>
              </w:rPr>
              <w:t>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b w:val="0"/>
                <w:bCs w:val="0"/>
                <w:sz w:val="21"/>
                <w:szCs w:val="21"/>
              </w:rPr>
              <w:t>明利红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</w:tc>
        <w:tc>
          <w:tcPr>
            <w:tcW w:w="690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b w:val="0"/>
                <w:bCs w:val="0"/>
                <w:sz w:val="21"/>
                <w:szCs w:val="21"/>
              </w:rPr>
              <w:t>明利红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0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b w:val="0"/>
                <w:bCs w:val="0"/>
                <w:sz w:val="21"/>
                <w:szCs w:val="21"/>
              </w:rPr>
              <w:t>明利红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0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b w:val="0"/>
                <w:bCs w:val="0"/>
                <w:sz w:val="21"/>
                <w:szCs w:val="21"/>
              </w:rPr>
              <w:t>明利红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  <w:tc>
          <w:tcPr>
            <w:tcW w:w="1272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901" w:type="dxa"/>
            <w:shd w:val="clear" w:color="auto" w:fill="DAEEF3" w:themeFill="accent5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72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90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72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8:30-11:30</w:t>
            </w:r>
          </w:p>
        </w:tc>
        <w:tc>
          <w:tcPr>
            <w:tcW w:w="690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8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2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0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8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  <w:tc>
          <w:tcPr>
            <w:tcW w:w="1272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8:30-11:30</w:t>
            </w:r>
          </w:p>
        </w:tc>
        <w:tc>
          <w:tcPr>
            <w:tcW w:w="690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8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72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0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微信视频沟通、文件传输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90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与管理层沟通，</w:t>
            </w:r>
            <w:r>
              <w:rPr>
                <w:rFonts w:hint="eastAsia"/>
              </w:rPr>
              <w:t>末次会议</w:t>
            </w:r>
          </w:p>
        </w:tc>
        <w:tc>
          <w:tcPr>
            <w:tcW w:w="10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AB微信视频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39356B7"/>
    <w:rsid w:val="599A3625"/>
    <w:rsid w:val="755E1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2466</Words>
  <Characters>3065</Characters>
  <Lines>26</Lines>
  <Paragraphs>7</Paragraphs>
  <TotalTime>1</TotalTime>
  <ScaleCrop>false</ScaleCrop>
  <LinksUpToDate>false</LinksUpToDate>
  <CharactersWithSpaces>3134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mlh52058</cp:lastModifiedBy>
  <cp:lastPrinted>2019-03-27T03:10:00Z</cp:lastPrinted>
  <dcterms:modified xsi:type="dcterms:W3CDTF">2022-11-22T06:52:55Z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