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06-2019-Q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南通富豪机电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