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江西盛通网络有限公司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0011-2020-QJEO-2022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江西省南昌市青山湖区京东大道1388号京东镇人民政府京东大楼7楼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2" w:name="法人"/>
            <w:r>
              <w:rPr>
                <w:bCs/>
                <w:sz w:val="18"/>
                <w:szCs w:val="18"/>
              </w:rPr>
              <w:t>王霞</w:t>
            </w:r>
            <w:bookmarkEnd w:id="2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江西省南昌市青山湖区京东大道1388号京东镇人民政府京东大楼7楼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联系人"/>
            <w:r>
              <w:rPr>
                <w:bCs/>
                <w:sz w:val="18"/>
                <w:szCs w:val="18"/>
              </w:rPr>
              <w:t>许丽娜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4" w:name="联系人电话"/>
            <w:r>
              <w:rPr>
                <w:rFonts w:ascii="宋体"/>
                <w:bCs/>
                <w:sz w:val="24"/>
              </w:rPr>
              <w:t>0791-88615662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手机"/>
            <w:r>
              <w:rPr>
                <w:rFonts w:ascii="宋体"/>
                <w:bCs/>
                <w:sz w:val="24"/>
              </w:rPr>
              <w:t>13970969143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6" w:name="审核类别"/>
            <w:bookmarkEnd w:id="6"/>
            <w:bookmarkStart w:id="7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8" w:name="审核依据"/>
            <w:r>
              <w:rPr>
                <w:rFonts w:ascii="宋体" w:cs="宋体"/>
                <w:bCs/>
                <w:sz w:val="24"/>
              </w:rPr>
              <w:t>EC：GB/T19001-2016/ISO9001:2015和GB/T50430-2017,E：GB/T 24001-2016/ISO14001:2015,O：GB/T45001-2020 / ISO45001：2018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9" w:name="审核范围"/>
            <w:r>
              <w:rPr>
                <w:rFonts w:ascii="宋体"/>
                <w:bCs/>
                <w:sz w:val="24"/>
              </w:rPr>
              <w:t>EC：建筑智能化工程的施工（仅限资质范围内）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E：建筑智能化工程的施工（仅限资质范围内）及其场所所涉及的环境管理活动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O：建筑智能化工程的施工（仅限资质范围内）及其场所所涉及的职业健康安全管理活动。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0" w:name="删减条约"/>
            <w:bookmarkEnd w:id="10"/>
            <w:r>
              <w:rPr>
                <w:rFonts w:hint="eastAsia"/>
                <w:bCs/>
                <w:sz w:val="24"/>
                <w:lang w:val="en-US" w:eastAsia="zh-CN"/>
              </w:rPr>
              <w:t>Q8。3EC10.3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1" w:name="专业代码"/>
            <w:r>
              <w:rPr>
                <w:bCs/>
                <w:sz w:val="24"/>
              </w:rPr>
              <w:t>EC：28.07.01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E：28.07.01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O：28.07.01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2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3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企业人数"/>
            <w:r>
              <w:rPr>
                <w:rFonts w:ascii="宋体"/>
                <w:bCs/>
                <w:szCs w:val="21"/>
              </w:rPr>
              <w:t>34</w:t>
            </w:r>
            <w:bookmarkEnd w:id="14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体系人数"/>
            <w:r>
              <w:rPr>
                <w:rFonts w:ascii="宋体"/>
                <w:bCs/>
                <w:szCs w:val="21"/>
              </w:rPr>
              <w:t>EC:34,E:34,O:34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bookmarkStart w:id="17" w:name="_GoBack"/>
            <w:bookmarkEnd w:id="17"/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FF0000"/>
              </w:rPr>
              <w:t xml:space="preserve">□增加 □减少；   </w:t>
            </w:r>
            <w:r>
              <w:rPr>
                <w:rFonts w:hint="eastAsia" w:ascii="宋体" w:hAnsi="宋体"/>
                <w:color w:val="FF0000"/>
                <w:sz w:val="24"/>
              </w:rPr>
              <w:t>人数</w:t>
            </w:r>
            <w:r>
              <w:rPr>
                <w:rFonts w:hint="eastAsia" w:ascii="宋体" w:hAnsi="宋体"/>
                <w:color w:val="FF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FF0000"/>
              </w:rPr>
              <w:sym w:font="Wingdings 2" w:char="0052"/>
            </w:r>
            <w:r>
              <w:rPr>
                <w:rFonts w:hint="eastAsia" w:ascii="宋体" w:hAnsi="宋体"/>
                <w:color w:val="FF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 xml:space="preserve">主要负责人□变更 </w:t>
            </w:r>
            <w:r>
              <w:rPr>
                <w:rFonts w:hint="eastAsia" w:ascii="宋体" w:hAnsi="宋体"/>
                <w:color w:val="FF0000"/>
              </w:rPr>
              <w:sym w:font="Wingdings 2" w:char="0052"/>
            </w:r>
            <w:r>
              <w:rPr>
                <w:rFonts w:hint="eastAsia" w:ascii="宋体" w:hAnsi="宋体"/>
                <w:color w:val="FF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FF0000"/>
              </w:rPr>
              <w:sym w:font="Wingdings 2" w:char="0052"/>
            </w:r>
            <w:r>
              <w:rPr>
                <w:rFonts w:hint="eastAsia" w:ascii="宋体" w:hAnsi="宋体"/>
                <w:color w:val="FF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FF0000"/>
              </w:rPr>
              <w:sym w:font="Wingdings 2" w:char="0052"/>
            </w:r>
            <w:r>
              <w:rPr>
                <w:rFonts w:hint="eastAsia" w:ascii="宋体" w:hAnsi="宋体"/>
                <w:color w:val="FF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sym w:font="Wingdings 2" w:char="0052"/>
            </w:r>
            <w:r>
              <w:rPr>
                <w:rFonts w:hint="eastAsia" w:ascii="宋体" w:hAnsi="宋体"/>
                <w:color w:val="FF0000"/>
              </w:rPr>
              <w:t xml:space="preserve">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□新增审核类型  □结合审核</w:t>
            </w:r>
            <w:r>
              <w:rPr>
                <w:rFonts w:hint="eastAsia" w:ascii="宋体" w:hAnsi="宋体"/>
                <w:color w:val="FF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FF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多现场：</w:t>
            </w:r>
            <w:r>
              <w:rPr>
                <w:rFonts w:hint="eastAsia" w:ascii="宋体" w:hAnsi="宋体"/>
                <w:color w:val="FF0000"/>
              </w:rPr>
              <w:t xml:space="preserve">□减少                  □增加                 □增发证书：                </w:t>
            </w:r>
          </w:p>
          <w:p>
            <w:pPr>
              <w:rPr>
                <w:rFonts w:hint="default" w:eastAsia="宋体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</w:rPr>
              <w:t>变更信息的附件编号或日期：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>审核前已完成变更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2021小蓝通信枢纽楼生产调度中心智能化工程项目</w:t>
            </w:r>
          </w:p>
          <w:p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地址：江西省南昌市南昌县富山大道对该项目已进行审核完毕。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color w:val="FF000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bCs/>
                <w:color w:val="FF000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ascii="宋体" w:hAnsi="宋体"/>
                <w:bCs/>
                <w:color w:val="FF000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FF000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FF000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color w:val="FF0000"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color w:val="FF0000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FF0000"/>
                <w:sz w:val="24"/>
              </w:rPr>
              <w:t xml:space="preserve">：  </w:t>
            </w:r>
            <w:r>
              <w:rPr>
                <w:rFonts w:hint="eastAsia" w:ascii="宋体" w:hAnsi="宋体"/>
                <w:bCs/>
                <w:color w:val="FF000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bCs/>
                <w:color w:val="FF0000"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bCs/>
                <w:color w:val="FF000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ascii="宋体" w:hAnsi="宋体"/>
                <w:bCs/>
                <w:color w:val="FF000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FF000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FF0000"/>
                <w:sz w:val="24"/>
              </w:rPr>
            </w:pPr>
            <w:r>
              <w:rPr>
                <w:rFonts w:hint="eastAsia" w:ascii="宋体" w:hAnsi="宋体"/>
                <w:bCs/>
                <w:color w:val="FF000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color w:val="FF000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FF0000"/>
                <w:sz w:val="24"/>
                <w:u w:val="single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FF0000"/>
                <w:sz w:val="24"/>
                <w:u w:val="single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sym w:font="Wingdings 2" w:char="0052"/>
            </w:r>
            <w:r>
              <w:rPr>
                <w:rFonts w:hint="eastAsia" w:ascii="宋体" w:hAnsi="宋体"/>
                <w:color w:val="FF0000"/>
                <w:sz w:val="24"/>
              </w:rPr>
              <w:t>改进建议: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提升内审的有效性</w:t>
            </w:r>
          </w:p>
          <w:p>
            <w:pPr>
              <w:pStyle w:val="2"/>
              <w:ind w:firstLine="0" w:firstLineChars="0"/>
              <w:rPr>
                <w:rFonts w:ascii="宋体" w:hAnsi="宋体"/>
                <w:color w:val="FF0000"/>
                <w:sz w:val="24"/>
              </w:rPr>
            </w:pPr>
            <w:bookmarkStart w:id="16" w:name="总组长Add1"/>
            <w:r>
              <w:rPr>
                <w:b/>
                <w:sz w:val="20"/>
              </w:rPr>
              <w:pict>
                <v:shape id="图片 3" o:spid="_x0000_s2050" o:spt="75" alt="新文档 2019-04-09 16.49.33" type="#_x0000_t75" style="position:absolute;left:0pt;margin-left:99.5pt;margin-top:5.8pt;height:18.4pt;width:48.6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bookmarkEnd w:id="16"/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FF0000"/>
                <w:sz w:val="24"/>
                <w:lang w:val="en-US" w:eastAsia="zh-CN"/>
              </w:rPr>
              <w:t xml:space="preserve">           2022-12-09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wNDU2ZjRmZWE5MTlkODUwOTg4ZWRhNWUwYjBhMTMifQ=="/>
  </w:docVars>
  <w:rsids>
    <w:rsidRoot w:val="00000000"/>
    <w:rsid w:val="4C1B1071"/>
    <w:rsid w:val="5BD2528B"/>
    <w:rsid w:val="6C8366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1842</Words>
  <Characters>2059</Characters>
  <Lines>16</Lines>
  <Paragraphs>4</Paragraphs>
  <TotalTime>2</TotalTime>
  <ScaleCrop>false</ScaleCrop>
  <LinksUpToDate>false</LinksUpToDate>
  <CharactersWithSpaces>2579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李凤仪</cp:lastModifiedBy>
  <cp:lastPrinted>2015-12-21T05:08:00Z</cp:lastPrinted>
  <dcterms:modified xsi:type="dcterms:W3CDTF">2022-12-20T16:04:06Z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