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21E0A">
        <w:trPr>
          <w:trHeight w:val="557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台州市黄岩景田模具有限公司</w:t>
            </w:r>
            <w:bookmarkEnd w:id="0"/>
          </w:p>
        </w:tc>
      </w:tr>
      <w:tr w:rsidR="00D21E0A">
        <w:trPr>
          <w:trHeight w:val="557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浙江省台州市黄岩区新前街道朝元路 26-1 号(自主申报)</w:t>
            </w:r>
            <w:bookmarkEnd w:id="1"/>
          </w:p>
        </w:tc>
      </w:tr>
      <w:tr w:rsidR="00D21E0A">
        <w:trPr>
          <w:trHeight w:val="557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浙江省台州市黄岩区新前街道朝元路 26-1 号(自主申报)</w:t>
            </w:r>
            <w:bookmarkEnd w:id="2"/>
          </w:p>
        </w:tc>
      </w:tr>
      <w:tr w:rsidR="00D21E0A">
        <w:trPr>
          <w:trHeight w:val="557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王普寿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13989683666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1152720715@qq.com</w:t>
            </w:r>
            <w:bookmarkEnd w:id="5"/>
          </w:p>
        </w:tc>
      </w:tr>
      <w:tr w:rsidR="00D21E0A">
        <w:trPr>
          <w:trHeight w:val="557"/>
        </w:trPr>
        <w:tc>
          <w:tcPr>
            <w:tcW w:w="1142" w:type="dxa"/>
            <w:vAlign w:val="center"/>
          </w:tcPr>
          <w:p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48319C" w:rsidRDefault="0048319C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48319C">
              <w:rPr>
                <w:rFonts w:hint="eastAsia"/>
                <w:sz w:val="21"/>
                <w:szCs w:val="21"/>
              </w:rPr>
              <w:t>王普寿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</w:tr>
      <w:tr w:rsidR="00D21E0A">
        <w:trPr>
          <w:trHeight w:val="418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1192-2022-E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21E0A">
        <w:trPr>
          <w:trHeight w:val="455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 w:rsidR="00C70637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C70637">
              <w:rPr>
                <w:rFonts w:ascii="宋体" w:hAnsi="宋体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 w:rsidR="00C70637">
              <w:rPr>
                <w:rFonts w:ascii="宋体" w:hAnsi="宋体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再认证  </w:t>
            </w:r>
            <w:r w:rsidR="00C70637">
              <w:rPr>
                <w:rFonts w:ascii="宋体" w:hAnsi="宋体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 w:rsidR="00C70637">
              <w:rPr>
                <w:rFonts w:ascii="宋体" w:hAnsi="宋体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D21E0A">
        <w:trPr>
          <w:trHeight w:val="455"/>
        </w:trPr>
        <w:tc>
          <w:tcPr>
            <w:tcW w:w="1142" w:type="dxa"/>
          </w:tcPr>
          <w:p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21E0A">
        <w:trPr>
          <w:trHeight w:val="455"/>
        </w:trPr>
        <w:tc>
          <w:tcPr>
            <w:tcW w:w="1142" w:type="dxa"/>
          </w:tcPr>
          <w:p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C7063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D21E0A">
        <w:trPr>
          <w:trHeight w:val="455"/>
        </w:trPr>
        <w:tc>
          <w:tcPr>
            <w:tcW w:w="1142" w:type="dxa"/>
          </w:tcPr>
          <w:p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C7063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D21E0A">
        <w:trPr>
          <w:trHeight w:val="990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D21E0A">
        <w:trPr>
          <w:trHeight w:val="4810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模具的销售所涉及场所的相关环境管理活动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29.10.07</w:t>
            </w:r>
            <w:bookmarkEnd w:id="25"/>
          </w:p>
        </w:tc>
      </w:tr>
      <w:tr w:rsidR="00D21E0A">
        <w:trPr>
          <w:trHeight w:val="1184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C7063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C7063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21E0A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706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00000">
              <w:rPr>
                <w:rFonts w:hint="eastAsia"/>
                <w:b/>
                <w:sz w:val="20"/>
              </w:rPr>
              <w:t>审核于</w:t>
            </w:r>
            <w:bookmarkStart w:id="33" w:name="审核日期"/>
            <w:r w:rsidR="00000000">
              <w:rPr>
                <w:rFonts w:hint="eastAsia"/>
                <w:b/>
                <w:sz w:val="20"/>
              </w:rPr>
              <w:t>2022</w:t>
            </w:r>
            <w:r w:rsidR="00000000">
              <w:rPr>
                <w:rFonts w:hint="eastAsia"/>
                <w:b/>
                <w:sz w:val="20"/>
              </w:rPr>
              <w:t>年</w:t>
            </w:r>
            <w:r w:rsidR="00000000">
              <w:rPr>
                <w:rFonts w:hint="eastAsia"/>
                <w:b/>
                <w:sz w:val="20"/>
              </w:rPr>
              <w:t>11</w:t>
            </w:r>
            <w:r w:rsidR="00000000">
              <w:rPr>
                <w:rFonts w:hint="eastAsia"/>
                <w:b/>
                <w:sz w:val="20"/>
              </w:rPr>
              <w:t>月</w:t>
            </w:r>
            <w:r w:rsidR="00000000">
              <w:rPr>
                <w:rFonts w:hint="eastAsia"/>
                <w:b/>
                <w:sz w:val="20"/>
              </w:rPr>
              <w:t>24</w:t>
            </w:r>
            <w:r w:rsidR="00000000">
              <w:rPr>
                <w:rFonts w:hint="eastAsia"/>
                <w:b/>
                <w:sz w:val="20"/>
              </w:rPr>
              <w:t>日</w:t>
            </w:r>
            <w:r w:rsidR="00000000">
              <w:rPr>
                <w:rFonts w:hint="eastAsia"/>
                <w:b/>
                <w:sz w:val="20"/>
              </w:rPr>
              <w:t xml:space="preserve"> </w:t>
            </w:r>
            <w:r w:rsidR="00000000">
              <w:rPr>
                <w:rFonts w:hint="eastAsia"/>
                <w:b/>
                <w:sz w:val="20"/>
              </w:rPr>
              <w:t>上午至</w:t>
            </w:r>
            <w:r w:rsidR="00000000">
              <w:rPr>
                <w:rFonts w:hint="eastAsia"/>
                <w:b/>
                <w:sz w:val="20"/>
              </w:rPr>
              <w:t>2022</w:t>
            </w:r>
            <w:r w:rsidR="00000000">
              <w:rPr>
                <w:rFonts w:hint="eastAsia"/>
                <w:b/>
                <w:sz w:val="20"/>
              </w:rPr>
              <w:t>年</w:t>
            </w:r>
            <w:r w:rsidR="00000000">
              <w:rPr>
                <w:rFonts w:hint="eastAsia"/>
                <w:b/>
                <w:sz w:val="20"/>
              </w:rPr>
              <w:t>11</w:t>
            </w:r>
            <w:r w:rsidR="00000000">
              <w:rPr>
                <w:rFonts w:hint="eastAsia"/>
                <w:b/>
                <w:sz w:val="20"/>
              </w:rPr>
              <w:t>月</w:t>
            </w:r>
            <w:r w:rsidR="00000000">
              <w:rPr>
                <w:rFonts w:hint="eastAsia"/>
                <w:b/>
                <w:sz w:val="20"/>
              </w:rPr>
              <w:t>24</w:t>
            </w:r>
            <w:r w:rsidR="00000000">
              <w:rPr>
                <w:rFonts w:hint="eastAsia"/>
                <w:b/>
                <w:sz w:val="20"/>
              </w:rPr>
              <w:t>日</w:t>
            </w:r>
            <w:r w:rsidR="00000000">
              <w:rPr>
                <w:rFonts w:hint="eastAsia"/>
                <w:b/>
                <w:sz w:val="20"/>
              </w:rPr>
              <w:t xml:space="preserve"> </w:t>
            </w:r>
            <w:r w:rsidR="00000000">
              <w:rPr>
                <w:rFonts w:hint="eastAsia"/>
                <w:b/>
                <w:sz w:val="20"/>
              </w:rPr>
              <w:t>下午</w:t>
            </w:r>
            <w:bookmarkEnd w:id="33"/>
            <w:r w:rsidR="00000000">
              <w:rPr>
                <w:rFonts w:hint="eastAsia"/>
                <w:b/>
                <w:sz w:val="20"/>
              </w:rPr>
              <w:t>(</w:t>
            </w:r>
            <w:r w:rsidR="00000000">
              <w:rPr>
                <w:rFonts w:hint="eastAsia"/>
                <w:b/>
                <w:sz w:val="20"/>
              </w:rPr>
              <w:t>共</w:t>
            </w:r>
            <w:bookmarkStart w:id="34" w:name="审核天数"/>
            <w:r w:rsidR="00000000">
              <w:rPr>
                <w:rFonts w:hint="eastAsia"/>
                <w:b/>
                <w:sz w:val="20"/>
              </w:rPr>
              <w:t>1.0</w:t>
            </w:r>
            <w:bookmarkEnd w:id="34"/>
            <w:r w:rsidR="00000000">
              <w:rPr>
                <w:rFonts w:hint="eastAsia"/>
                <w:b/>
                <w:sz w:val="20"/>
              </w:rPr>
              <w:t>天</w:t>
            </w:r>
            <w:r w:rsidR="00000000">
              <w:rPr>
                <w:rFonts w:hint="eastAsia"/>
                <w:b/>
                <w:sz w:val="20"/>
              </w:rPr>
              <w:t>)</w:t>
            </w:r>
          </w:p>
        </w:tc>
      </w:tr>
      <w:tr w:rsidR="00D21E0A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D21E0A">
        <w:trPr>
          <w:trHeight w:val="465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706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D21E0A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21E0A">
        <w:trPr>
          <w:trHeight w:val="465"/>
        </w:trPr>
        <w:tc>
          <w:tcPr>
            <w:tcW w:w="1142" w:type="dxa"/>
            <w:vAlign w:val="center"/>
          </w:tcPr>
          <w:p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21E0A">
        <w:trPr>
          <w:trHeight w:val="465"/>
        </w:trPr>
        <w:tc>
          <w:tcPr>
            <w:tcW w:w="1142" w:type="dxa"/>
            <w:vAlign w:val="center"/>
          </w:tcPr>
          <w:p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C70637"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948" w:type="dxa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:rsidR="00A62166" w:rsidRDefault="00000000">
            <w:pPr>
              <w:rPr>
                <w:sz w:val="20"/>
                <w:lang w:val="de-DE"/>
              </w:rPr>
            </w:pPr>
          </w:p>
        </w:tc>
      </w:tr>
      <w:tr w:rsidR="00D21E0A">
        <w:trPr>
          <w:trHeight w:val="827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21E0A">
        <w:trPr>
          <w:trHeight w:val="985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21E0A">
        <w:trPr>
          <w:trHeight w:val="970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21E0A">
        <w:trPr>
          <w:trHeight w:val="879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21E0A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21E0A">
        <w:trPr>
          <w:trHeight w:val="465"/>
        </w:trPr>
        <w:tc>
          <w:tcPr>
            <w:tcW w:w="1142" w:type="dxa"/>
            <w:vAlign w:val="center"/>
          </w:tcPr>
          <w:p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21E0A">
        <w:trPr>
          <w:trHeight w:val="567"/>
        </w:trPr>
        <w:tc>
          <w:tcPr>
            <w:tcW w:w="1142" w:type="dxa"/>
            <w:vAlign w:val="center"/>
          </w:tcPr>
          <w:p w:rsidR="00A62166" w:rsidRDefault="00000000"/>
        </w:tc>
        <w:tc>
          <w:tcPr>
            <w:tcW w:w="1350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000000"/>
        </w:tc>
        <w:tc>
          <w:tcPr>
            <w:tcW w:w="1380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</w:tr>
      <w:tr w:rsidR="00D21E0A">
        <w:trPr>
          <w:trHeight w:val="465"/>
        </w:trPr>
        <w:tc>
          <w:tcPr>
            <w:tcW w:w="1142" w:type="dxa"/>
            <w:vAlign w:val="center"/>
          </w:tcPr>
          <w:p w:rsidR="00A62166" w:rsidRDefault="00000000"/>
        </w:tc>
        <w:tc>
          <w:tcPr>
            <w:tcW w:w="1350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000000"/>
        </w:tc>
        <w:tc>
          <w:tcPr>
            <w:tcW w:w="1299" w:type="dxa"/>
            <w:gridSpan w:val="4"/>
            <w:vAlign w:val="center"/>
          </w:tcPr>
          <w:p w:rsidR="00A62166" w:rsidRDefault="00000000"/>
        </w:tc>
        <w:tc>
          <w:tcPr>
            <w:tcW w:w="1380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</w:tr>
      <w:tr w:rsidR="00D21E0A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21E0A">
        <w:trPr>
          <w:trHeight w:val="586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70637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57E94C" wp14:editId="1E9DF40F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13970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</w:tr>
      <w:tr w:rsidR="00D21E0A">
        <w:trPr>
          <w:trHeight w:val="509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70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</w:p>
        </w:tc>
      </w:tr>
      <w:tr w:rsidR="00D21E0A">
        <w:trPr>
          <w:trHeight w:val="600"/>
        </w:trPr>
        <w:tc>
          <w:tcPr>
            <w:tcW w:w="1142" w:type="dxa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706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022.11.23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C70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022.11.23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C70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022.11.24</w:t>
            </w:r>
          </w:p>
        </w:tc>
      </w:tr>
    </w:tbl>
    <w:p w:rsidR="00A62166" w:rsidRDefault="00000000"/>
    <w:p w:rsidR="00C70637" w:rsidRDefault="00C70637" w:rsidP="00C70637">
      <w:pPr>
        <w:pStyle w:val="a0"/>
      </w:pPr>
    </w:p>
    <w:p w:rsidR="00C70637" w:rsidRPr="00C70637" w:rsidRDefault="00C70637" w:rsidP="00C70637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3038"/>
        <w:gridCol w:w="2469"/>
        <w:gridCol w:w="1251"/>
      </w:tblGrid>
      <w:tr w:rsidR="00D21E0A" w:rsidTr="00D8380E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D21E0A" w:rsidTr="00192AC0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92AC0" w:rsidTr="00192AC0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92AC0" w:rsidRDefault="00192AC0" w:rsidP="00192AC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1397" w:type="dxa"/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86" w:type="dxa"/>
            <w:shd w:val="clear" w:color="auto" w:fill="auto"/>
          </w:tcPr>
          <w:p w:rsidR="00192AC0" w:rsidRDefault="00192A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</w:tcPr>
          <w:p w:rsidR="00192AC0" w:rsidRDefault="00192A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shd w:val="clear" w:color="auto" w:fill="auto"/>
          </w:tcPr>
          <w:p w:rsidR="00192AC0" w:rsidRDefault="00192A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192AC0" w:rsidTr="00192AC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  <w:shd w:val="clear" w:color="auto" w:fill="auto"/>
          </w:tcPr>
          <w:p w:rsidR="00192AC0" w:rsidRPr="00D8380E" w:rsidRDefault="00192A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8380E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  <w:shd w:val="clear" w:color="auto" w:fill="auto"/>
          </w:tcPr>
          <w:p w:rsidR="00192AC0" w:rsidRDefault="00192AC0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192AC0" w:rsidRDefault="00192AC0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对一阶段问题整改情况的确认；事故事件及处理情况，质量、环境安全监测情况、资质的确认等</w:t>
            </w:r>
          </w:p>
        </w:tc>
        <w:tc>
          <w:tcPr>
            <w:tcW w:w="2469" w:type="dxa"/>
            <w:shd w:val="clear" w:color="auto" w:fill="auto"/>
          </w:tcPr>
          <w:p w:rsidR="00192AC0" w:rsidRDefault="00192AC0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EMS:</w:t>
            </w:r>
            <w:r>
              <w:rPr>
                <w:rFonts w:ascii="宋体" w:hAnsi="宋体" w:hint="eastAsia"/>
                <w:sz w:val="21"/>
                <w:szCs w:val="21"/>
              </w:rPr>
              <w:t>4.1,4.2,4.3,4.4,5.1,5.2,5.3,6.1.1,6.2,7.1</w:t>
            </w:r>
            <w:r w:rsidR="00E872E9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,9.3,10.1,10.3</w:t>
            </w:r>
          </w:p>
          <w:p w:rsidR="00192AC0" w:rsidRDefault="00192AC0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proofErr w:type="gramStart"/>
            <w:r w:rsidR="00A60439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192AC0" w:rsidTr="00192AC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  <w:shd w:val="clear" w:color="auto" w:fill="auto"/>
          </w:tcPr>
          <w:p w:rsidR="00192AC0" w:rsidRPr="00D8380E" w:rsidRDefault="00192A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8380E"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auto"/>
          </w:tcPr>
          <w:p w:rsidR="00192AC0" w:rsidRDefault="00192A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岗位职能和权限 环境因素识别 目标及实现策划 运行控制 应急准备和响应</w:t>
            </w:r>
          </w:p>
        </w:tc>
        <w:tc>
          <w:tcPr>
            <w:tcW w:w="2469" w:type="dxa"/>
            <w:shd w:val="clear" w:color="auto" w:fill="auto"/>
          </w:tcPr>
          <w:p w:rsidR="00192AC0" w:rsidRPr="006F1FF5" w:rsidRDefault="00192AC0" w:rsidP="006F1FF5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EMS:</w:t>
            </w:r>
            <w:r>
              <w:rPr>
                <w:rFonts w:ascii="宋体" w:hAnsi="宋体" w:hint="eastAsia"/>
                <w:sz w:val="21"/>
                <w:szCs w:val="21"/>
              </w:rPr>
              <w:t>5.3,6.2,6.1.2,8.1,8.2</w:t>
            </w:r>
            <w:r w:rsidR="00E872E9">
              <w:rPr>
                <w:rFonts w:ascii="宋体" w:hAnsi="宋体" w:hint="eastAsia"/>
                <w:sz w:val="21"/>
                <w:szCs w:val="21"/>
              </w:rPr>
              <w:t>，</w:t>
            </w:r>
            <w:r w:rsidR="00E872E9">
              <w:rPr>
                <w:rFonts w:ascii="宋体" w:hAnsi="宋体" w:hint="eastAsia"/>
                <w:sz w:val="21"/>
                <w:szCs w:val="21"/>
              </w:rPr>
              <w:t>9.1.1</w:t>
            </w:r>
            <w:r w:rsidR="00E872E9">
              <w:rPr>
                <w:rFonts w:ascii="宋体" w:hAnsi="宋体" w:hint="eastAsia"/>
                <w:sz w:val="21"/>
                <w:szCs w:val="21"/>
              </w:rPr>
              <w:t>，</w:t>
            </w:r>
            <w:r w:rsidR="00E872E9">
              <w:rPr>
                <w:rFonts w:ascii="宋体" w:hAnsi="宋体" w:hint="eastAsia"/>
                <w:sz w:val="21"/>
                <w:szCs w:val="21"/>
              </w:rPr>
              <w:t>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proofErr w:type="gramStart"/>
            <w:r w:rsidR="00A60439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192AC0" w:rsidTr="00192AC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auto"/>
          </w:tcPr>
          <w:p w:rsidR="00192AC0" w:rsidRPr="003D4338" w:rsidRDefault="00192AC0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D4338">
              <w:rPr>
                <w:rFonts w:hint="eastAsia"/>
                <w:bCs/>
                <w:sz w:val="21"/>
                <w:szCs w:val="21"/>
              </w:rPr>
              <w:t>12:30</w:t>
            </w:r>
            <w:r w:rsidRPr="003D4338">
              <w:rPr>
                <w:bCs/>
                <w:sz w:val="21"/>
                <w:szCs w:val="21"/>
              </w:rPr>
              <w:t>-13</w:t>
            </w:r>
            <w:r w:rsidRPr="003D4338">
              <w:rPr>
                <w:rFonts w:hint="eastAsia"/>
                <w:bCs/>
                <w:sz w:val="21"/>
                <w:szCs w:val="21"/>
              </w:rPr>
              <w:t>：</w:t>
            </w:r>
            <w:r w:rsidRPr="003D4338">
              <w:rPr>
                <w:rFonts w:hint="eastAsia"/>
                <w:bCs/>
                <w:sz w:val="21"/>
                <w:szCs w:val="21"/>
              </w:rPr>
              <w:t>0</w:t>
            </w:r>
            <w:r w:rsidRPr="003D4338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  <w:shd w:val="clear" w:color="auto" w:fill="auto"/>
          </w:tcPr>
          <w:p w:rsidR="00192AC0" w:rsidRPr="003D4338" w:rsidRDefault="00192AC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3D4338">
              <w:rPr>
                <w:rFonts w:ascii="宋体" w:hAnsi="宋体" w:hint="eastAsia"/>
                <w:bCs/>
                <w:sz w:val="21"/>
                <w:szCs w:val="21"/>
              </w:rPr>
              <w:t>休息</w:t>
            </w:r>
          </w:p>
        </w:tc>
        <w:tc>
          <w:tcPr>
            <w:tcW w:w="3038" w:type="dxa"/>
            <w:shd w:val="clear" w:color="auto" w:fill="auto"/>
          </w:tcPr>
          <w:p w:rsidR="00192AC0" w:rsidRDefault="00192A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auto"/>
          </w:tcPr>
          <w:p w:rsidR="00192AC0" w:rsidRDefault="00192AC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192AC0" w:rsidTr="00192AC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>
              <w:rPr>
                <w:color w:val="000000"/>
                <w:sz w:val="21"/>
                <w:szCs w:val="21"/>
              </w:rPr>
              <w:t>-16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186" w:type="dxa"/>
            <w:shd w:val="clear" w:color="auto" w:fill="auto"/>
          </w:tcPr>
          <w:p w:rsidR="00192AC0" w:rsidRPr="00D8380E" w:rsidRDefault="00192A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8380E">
              <w:rPr>
                <w:rFonts w:ascii="宋体" w:hAnsi="宋体" w:hint="eastAsia"/>
                <w:b/>
                <w:bCs/>
                <w:sz w:val="21"/>
                <w:szCs w:val="21"/>
              </w:rPr>
              <w:t>办公室（含财务）</w:t>
            </w:r>
          </w:p>
        </w:tc>
        <w:tc>
          <w:tcPr>
            <w:tcW w:w="3038" w:type="dxa"/>
            <w:shd w:val="clear" w:color="auto" w:fill="auto"/>
          </w:tcPr>
          <w:p w:rsidR="00192AC0" w:rsidRDefault="00192AC0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岗位职能和权限 环境因素识别 合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义务 目标及其实现的策划 能力 意识 沟通 成文信息 运行策划 应急准备和响应 监视测量分析评价 合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性评价 内审 不符合和纠正措施</w:t>
            </w:r>
          </w:p>
        </w:tc>
        <w:tc>
          <w:tcPr>
            <w:tcW w:w="2469" w:type="dxa"/>
            <w:shd w:val="clear" w:color="auto" w:fill="auto"/>
          </w:tcPr>
          <w:p w:rsidR="00192AC0" w:rsidRDefault="00192AC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EMS:</w:t>
            </w:r>
            <w:r>
              <w:rPr>
                <w:rFonts w:ascii="宋体" w:hAnsi="宋体" w:hint="eastAsia"/>
                <w:sz w:val="21"/>
                <w:szCs w:val="21"/>
              </w:rPr>
              <w:t>5.3,6.2,6.1.2,6.1.3,6.1.4,7.2,7.3,7.4,7.5,8.1,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8.2,,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9.1.2,9.2,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proofErr w:type="gramStart"/>
            <w:r w:rsidR="00A60439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192AC0" w:rsidTr="00192AC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6:00-16:30</w:t>
            </w:r>
          </w:p>
        </w:tc>
        <w:tc>
          <w:tcPr>
            <w:tcW w:w="1186" w:type="dxa"/>
            <w:shd w:val="clear" w:color="auto" w:fill="auto"/>
          </w:tcPr>
          <w:p w:rsidR="00192AC0" w:rsidRDefault="00192AC0">
            <w:pPr>
              <w:spacing w:line="300" w:lineRule="exact"/>
              <w:rPr>
                <w:rFonts w:ascii="楷体_GB2312" w:eastAsia="楷体_GB2312" w:hint="eastAsia"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</w:tcPr>
          <w:p w:rsidR="00192AC0" w:rsidRDefault="00192AC0"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  <w:shd w:val="clear" w:color="auto" w:fill="auto"/>
          </w:tcPr>
          <w:p w:rsidR="00192AC0" w:rsidRDefault="00192AC0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proofErr w:type="gramStart"/>
            <w:r w:rsidR="00A60439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  <w:tr w:rsidR="00192AC0" w:rsidTr="00192AC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  <w:r>
              <w:rPr>
                <w:sz w:val="21"/>
                <w:szCs w:val="21"/>
              </w:rPr>
              <w:t>-17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186" w:type="dxa"/>
            <w:shd w:val="clear" w:color="auto" w:fill="auto"/>
          </w:tcPr>
          <w:p w:rsidR="00192AC0" w:rsidRDefault="00192AC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</w:tcPr>
          <w:p w:rsidR="00192AC0" w:rsidRDefault="00192AC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469" w:type="dxa"/>
            <w:shd w:val="clear" w:color="auto" w:fill="auto"/>
          </w:tcPr>
          <w:p w:rsidR="00192AC0" w:rsidRDefault="00192AC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192AC0" w:rsidRDefault="00192A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proofErr w:type="gramStart"/>
            <w:r w:rsidR="00A60439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proofErr w:type="gramEnd"/>
          </w:p>
        </w:tc>
      </w:tr>
    </w:tbl>
    <w:p w:rsidR="00A62166" w:rsidRDefault="00000000"/>
    <w:p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000000"/>
    <w:p w:rsidR="00A62166" w:rsidRDefault="0000000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5558" w:rsidRDefault="00CF5558">
      <w:r>
        <w:separator/>
      </w:r>
    </w:p>
  </w:endnote>
  <w:endnote w:type="continuationSeparator" w:id="0">
    <w:p w:rsidR="00CF5558" w:rsidRDefault="00CF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5558" w:rsidRDefault="00CF5558">
      <w:r>
        <w:separator/>
      </w:r>
    </w:p>
  </w:footnote>
  <w:footnote w:type="continuationSeparator" w:id="0">
    <w:p w:rsidR="00CF5558" w:rsidRDefault="00CF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83480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E0A"/>
    <w:rsid w:val="00192AC0"/>
    <w:rsid w:val="003D4338"/>
    <w:rsid w:val="0048319C"/>
    <w:rsid w:val="006F1FF5"/>
    <w:rsid w:val="00786D0D"/>
    <w:rsid w:val="00A60439"/>
    <w:rsid w:val="00C70637"/>
    <w:rsid w:val="00CC368F"/>
    <w:rsid w:val="00CF5558"/>
    <w:rsid w:val="00D21E0A"/>
    <w:rsid w:val="00D668FF"/>
    <w:rsid w:val="00D8380E"/>
    <w:rsid w:val="00E87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8B54C09"/>
  <w15:docId w15:val="{348339B1-2332-4063-9ECF-CE6FC072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366</Words>
  <Characters>2087</Characters>
  <Application>Microsoft Office Word</Application>
  <DocSecurity>0</DocSecurity>
  <Lines>17</Lines>
  <Paragraphs>4</Paragraphs>
  <ScaleCrop>false</ScaleCrop>
  <Company>微软中国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71</cp:revision>
  <dcterms:created xsi:type="dcterms:W3CDTF">2015-06-17T14:31:00Z</dcterms:created>
  <dcterms:modified xsi:type="dcterms:W3CDTF">2022-11-23T14:37:00Z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