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洪乐农业开发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54-2020-SA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21日 上午至2022年11月2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