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2022年12月16</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B2D19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2022-12-15T06:14:31Z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