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bookmarkStart w:id="17" w:name="_GoBack"/>
      <w:bookmarkEnd w:id="17"/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湖州电力设计院有限公司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1237-2022-QEO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浙江省湖州市嘉年华国际广场D座D801室、D802室、D803室、D805室、D806室、D807室、D808室、D809室、D810室、D811室、D812室、D815室、D816室、D817室、D818室、D819室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2" w:name="法人"/>
            <w:r>
              <w:rPr>
                <w:bCs/>
                <w:sz w:val="18"/>
                <w:szCs w:val="18"/>
              </w:rPr>
              <w:t>蒋建杰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生产地址"/>
            <w:r>
              <w:rPr>
                <w:rFonts w:ascii="宋体"/>
                <w:bCs/>
                <w:sz w:val="24"/>
              </w:rPr>
              <w:t>浙江省湖州市南太湖新区红丰路1388号嘉年华国际广场D座6-8层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杨加荣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0572-2427585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0572-2427585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Q：220KV及以下输变电工程设计、咨询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E：220KV及以下输变电工程设计、咨询所涉及场所的相关环境管理活动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O：220KV及以下输变电工程设计、咨询所涉及场所的相关职业健康安全管理活动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137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Q:70,E:70,O:70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一体化资料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2022。11.17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技术部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03672E1C"/>
    <w:rsid w:val="715B6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1827</Words>
  <Characters>2066</Characters>
  <Lines>16</Lines>
  <Paragraphs>4</Paragraphs>
  <TotalTime>12</TotalTime>
  <ScaleCrop>false</ScaleCrop>
  <LinksUpToDate>false</LinksUpToDate>
  <CharactersWithSpaces>2575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2022-11-21T07:02:46Z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