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30" w:name="_GoBack"/>
      <w:bookmarkEnd w:id="30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湖州电力设计院有限公司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浙江省湖州市嘉年华国际广场D座D801室、D802室、D803室、D805室、D806室、D807室、D808室、D809室、D810室、D811室、D812室、D815室、D816室、D817室、D818室、D819室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浙江省湖州市嘉年华国际广场D座D801室、D802室、D803室、D805室、D806室、D807室、D808室、D809室、D810室、D811室、D812室、D815室、D816室、D817室、D818室、D819室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1237-2022-QEO</w:t>
            </w:r>
            <w:bookmarkEnd w:id="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6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7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8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"/>
            <w:r>
              <w:rPr>
                <w:sz w:val="21"/>
                <w:szCs w:val="21"/>
              </w:rPr>
              <w:t>杨加荣</w:t>
            </w:r>
            <w:bookmarkEnd w:id="9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电话"/>
            <w:r>
              <w:rPr>
                <w:sz w:val="21"/>
                <w:szCs w:val="21"/>
              </w:rPr>
              <w:t>0572-2427585</w:t>
            </w:r>
            <w:bookmarkEnd w:id="10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jryhenry@163.com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2" w:name="管理者代表"/>
            <w:r>
              <w:t>陈家乾</w:t>
            </w:r>
            <w:bookmarkEnd w:id="12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3" w:name="管代电话"/>
            <w:r>
              <w:t>0572-2427585</w:t>
            </w:r>
            <w:bookmarkEnd w:id="13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Q：220KV及以下输变电工程设计、咨询</w:t>
            </w:r>
          </w:p>
          <w:p>
            <w:r>
              <w:t>E：220KV及以下输变电工程设计、咨询所涉及场所的相关环境管理活动</w:t>
            </w:r>
          </w:p>
          <w:p>
            <w:r>
              <w:t>O：220KV及以下输变电工程设计、咨询所涉及场所的相关职业健康安全管理活动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Q：34.01.02</w:t>
            </w:r>
          </w:p>
          <w:p>
            <w:r>
              <w:t>E：34.01.02</w:t>
            </w:r>
          </w:p>
          <w:p>
            <w:r>
              <w:t>O：34.01.02B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2022年11月17日 上午至2022年11月17日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O:34.01.02B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2021-N1QMS-1244982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2021-N1EMS-1244982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2021-N1OHSMS-1244982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O:34.01.02B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张磊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2022年11月17日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08:30-09:00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2022年11月17日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2022年11月17日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2022年11月17日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2022年11月17日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DAEEF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2022年11月17日</w:t>
            </w:r>
          </w:p>
        </w:tc>
        <w:tc>
          <w:tcPr>
            <w:tcW w:w="1389" w:type="dxa"/>
            <w:vMerge w:val="restart"/>
            <w:shd w:val="clear" w:color="auto" w:fill="DAEEF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DAEEF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2022年11月17日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全员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6A22CAC"/>
    <w:rsid w:val="2A7A2009"/>
    <w:rsid w:val="523051F4"/>
    <w:rsid w:val="6A37579B"/>
    <w:rsid w:val="7A071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2512</Words>
  <Characters>3270</Characters>
  <Lines>26</Lines>
  <Paragraphs>7</Paragraphs>
  <TotalTime>1</TotalTime>
  <ScaleCrop>false</ScaleCrop>
  <LinksUpToDate>false</LinksUpToDate>
  <CharactersWithSpaces>3333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2022-11-21T07:02:18Z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