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b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-1225550</wp:posOffset>
            </wp:positionH>
            <wp:positionV relativeFrom="paragraph">
              <wp:posOffset>-604520</wp:posOffset>
            </wp:positionV>
            <wp:extent cx="7479030" cy="10255250"/>
            <wp:effectExtent l="0" t="0" r="1270" b="6350"/>
            <wp:wrapNone/>
            <wp:docPr id="1" name="图片 1" descr="扫描全能王 2022-11-18 21.32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11-18 21.32_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79030" cy="1025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1150-2021-2022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hint="eastAsia" w:ascii="宋体" w:hAnsi="宋体" w:eastAsiaTheme="minorEastAsia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维克托阀门集团有限公司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2022、11、17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color w:val="000000"/>
                <w:szCs w:val="21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-1059815</wp:posOffset>
            </wp:positionH>
            <wp:positionV relativeFrom="paragraph">
              <wp:posOffset>-593090</wp:posOffset>
            </wp:positionV>
            <wp:extent cx="7815580" cy="10980420"/>
            <wp:effectExtent l="0" t="0" r="7620" b="5080"/>
            <wp:wrapNone/>
            <wp:docPr id="2" name="图片 2" descr="扫描全能王 2022-11-18 21.32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2-11-18 21.32_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5580" cy="1098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1150-2021-2022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维克托阀门集团有限公司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2022、11、17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color w:val="000000"/>
                <w:szCs w:val="21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-974725</wp:posOffset>
            </wp:positionH>
            <wp:positionV relativeFrom="paragraph">
              <wp:posOffset>-601345</wp:posOffset>
            </wp:positionV>
            <wp:extent cx="7403465" cy="10231120"/>
            <wp:effectExtent l="0" t="0" r="635" b="5080"/>
            <wp:wrapNone/>
            <wp:docPr id="3" name="图片 3" descr="扫描全能王 2022-11-18 21.32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2-11-18 21.32_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03465" cy="1023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1050" w:firstLineChars="5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2022、11、17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2100" w:firstLineChars="10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2022、11、17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8395ADE"/>
    <w:rsid w:val="5B471C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492</Characters>
  <Lines>4</Lines>
  <Paragraphs>1</Paragraphs>
  <TotalTime>1</TotalTime>
  <ScaleCrop>false</ScaleCrop>
  <LinksUpToDate>false</LinksUpToDate>
  <CharactersWithSpaces>534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2022-11-19T16:47:32Z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515A199EBE3F4F4FA4A06200835E1443</vt:lpwstr>
  </property>
</Properties>
</file>