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A0B3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36B11">
        <w:trPr>
          <w:cantSplit/>
          <w:trHeight w:val="915"/>
        </w:trPr>
        <w:tc>
          <w:tcPr>
            <w:tcW w:w="1368" w:type="dxa"/>
          </w:tcPr>
          <w:p w:rsidR="00CE7DF8" w:rsidRDefault="00CA0B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A0B3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A0B3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36B11">
        <w:trPr>
          <w:cantSplit/>
        </w:trPr>
        <w:tc>
          <w:tcPr>
            <w:tcW w:w="1368" w:type="dxa"/>
          </w:tcPr>
          <w:p w:rsidR="00CE7DF8" w:rsidRDefault="00CA0B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华润雪花啤酒（四川）有限责任公司新都分公司</w:t>
            </w:r>
            <w:bookmarkEnd w:id="11"/>
          </w:p>
        </w:tc>
        <w:tc>
          <w:tcPr>
            <w:tcW w:w="1290" w:type="dxa"/>
          </w:tcPr>
          <w:p w:rsidR="00CE7DF8" w:rsidRDefault="00CA0B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87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657CAE">
              <w:rPr>
                <w:rFonts w:hint="eastAsia"/>
                <w:szCs w:val="21"/>
              </w:rPr>
              <w:t>漆光明</w:t>
            </w:r>
          </w:p>
        </w:tc>
      </w:tr>
      <w:tr w:rsidR="00036B11">
        <w:trPr>
          <w:cantSplit/>
        </w:trPr>
        <w:tc>
          <w:tcPr>
            <w:tcW w:w="1368" w:type="dxa"/>
          </w:tcPr>
          <w:p w:rsidR="00CE7DF8" w:rsidRDefault="00CA0B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87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CA0B3B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A0B3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8788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2022.11.30</w:t>
            </w:r>
          </w:p>
        </w:tc>
      </w:tr>
      <w:tr w:rsidR="00036B11">
        <w:trPr>
          <w:trHeight w:val="4138"/>
        </w:trPr>
        <w:tc>
          <w:tcPr>
            <w:tcW w:w="10035" w:type="dxa"/>
            <w:gridSpan w:val="4"/>
          </w:tcPr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8878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不能提供作业人员一年内职业健康体检报告。</w:t>
            </w:r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A0B3B" w:rsidP="008878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887883" w:rsidP="008878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A0B3B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A0B3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A0B3B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CA0B3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A0B3B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CA0B3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A0B3B" w:rsidP="008878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87883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A0B3B" w:rsidP="0088788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A0B3B" w:rsidP="0088788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A0B3B" w:rsidP="0088788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A0B3B" w:rsidP="0088788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A0B3B" w:rsidP="0088788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A0B3B" w:rsidP="0088788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A0B3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A0B3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8788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8878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2988310</wp:posOffset>
                  </wp:positionH>
                  <wp:positionV relativeFrom="paragraph">
                    <wp:posOffset>110490</wp:posOffset>
                  </wp:positionV>
                  <wp:extent cx="375285" cy="342900"/>
                  <wp:effectExtent l="19050" t="0" r="571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110490</wp:posOffset>
                  </wp:positionV>
                  <wp:extent cx="379095" cy="342900"/>
                  <wp:effectExtent l="19050" t="0" r="190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CA0B3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CA0B3B" w:rsidP="0088788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87883">
              <w:rPr>
                <w:rFonts w:ascii="方正仿宋简体" w:eastAsia="方正仿宋简体" w:hint="eastAsia"/>
                <w:b/>
                <w:sz w:val="24"/>
              </w:rPr>
              <w:t>2022.11.16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87883">
              <w:rPr>
                <w:rFonts w:ascii="方正仿宋简体" w:eastAsia="方正仿宋简体" w:hint="eastAsia"/>
                <w:b/>
                <w:sz w:val="24"/>
              </w:rPr>
              <w:t>2022.11.16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87883">
              <w:rPr>
                <w:rFonts w:ascii="方正仿宋简体" w:eastAsia="方正仿宋简体" w:hint="eastAsia"/>
                <w:b/>
                <w:sz w:val="24"/>
              </w:rPr>
              <w:t>2022.11.16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36B11">
        <w:trPr>
          <w:trHeight w:val="3768"/>
        </w:trPr>
        <w:tc>
          <w:tcPr>
            <w:tcW w:w="10035" w:type="dxa"/>
            <w:gridSpan w:val="4"/>
          </w:tcPr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87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358140</wp:posOffset>
                  </wp:positionV>
                  <wp:extent cx="379095" cy="342900"/>
                  <wp:effectExtent l="19050" t="0" r="190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CA0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CA0B3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6B11">
        <w:trPr>
          <w:trHeight w:val="1702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</w:tc>
      </w:tr>
      <w:tr w:rsidR="00036B11">
        <w:trPr>
          <w:trHeight w:val="1393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</w:tc>
      </w:tr>
      <w:tr w:rsidR="00036B11">
        <w:trPr>
          <w:trHeight w:val="1854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</w:tc>
      </w:tr>
      <w:tr w:rsidR="00036B11">
        <w:trPr>
          <w:trHeight w:val="1537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36B11">
        <w:trPr>
          <w:trHeight w:val="1699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</w:tc>
      </w:tr>
      <w:tr w:rsidR="00036B11">
        <w:trPr>
          <w:trHeight w:val="2485"/>
        </w:trPr>
        <w:tc>
          <w:tcPr>
            <w:tcW w:w="10028" w:type="dxa"/>
          </w:tcPr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</w:p>
          <w:p w:rsidR="00CE7DF8" w:rsidRDefault="00CA0B3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87883">
              <w:rPr>
                <w:rFonts w:eastAsia="方正仿宋简体" w:hint="eastAsia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A0B3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887883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B3B" w:rsidRDefault="00CA0B3B" w:rsidP="00036B11">
      <w:r>
        <w:separator/>
      </w:r>
    </w:p>
  </w:endnote>
  <w:endnote w:type="continuationSeparator" w:id="0">
    <w:p w:rsidR="00CA0B3B" w:rsidRDefault="00CA0B3B" w:rsidP="0003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A0B3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B3B" w:rsidRDefault="00CA0B3B" w:rsidP="00036B11">
      <w:r>
        <w:separator/>
      </w:r>
    </w:p>
  </w:footnote>
  <w:footnote w:type="continuationSeparator" w:id="0">
    <w:p w:rsidR="00CA0B3B" w:rsidRDefault="00CA0B3B" w:rsidP="00036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A0B3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B11" w:rsidRPr="00036B1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A0B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A0B3B" w:rsidP="0088788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B11"/>
    <w:rsid w:val="00036B11"/>
    <w:rsid w:val="00887883"/>
    <w:rsid w:val="00CA0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2022-11-17T02:50:00Z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