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0732-2021-2022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江苏雄越石油机械设备制造有限公司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2022年11月18日 上午至2022年11月18日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特种设备生产许可证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76F3141"/>
    <w:rsid w:val="277F4CDB"/>
    <w:rsid w:val="393B0C7E"/>
    <w:rsid w:val="3ADC2A25"/>
    <w:rsid w:val="4D2B1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2022-11-18T06:09:33Z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2D988D7F4F2142D483DEC7EABE55B9A4</vt:lpwstr>
  </property>
</Properties>
</file>