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A53" w:rsidRPr="005C0A53" w:rsidRDefault="000A0805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 w:rsidRDefault="000A0805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1136-2021-2022</w:t>
      </w:r>
      <w:bookmarkEnd w:id="0"/>
    </w:p>
    <w:tbl>
      <w:tblPr>
        <w:tblStyle w:val="a6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R="0058319C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Default="000A0805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RDefault="000A0805" w:rsidP="0044252F">
            <w:pPr>
              <w:jc w:val="left"/>
              <w:rPr>
                <w:szCs w:val="21"/>
              </w:rPr>
            </w:pPr>
            <w:bookmarkStart w:id="1" w:name="组织名称"/>
            <w:proofErr w:type="gramStart"/>
            <w:r>
              <w:rPr>
                <w:szCs w:val="21"/>
              </w:rPr>
              <w:t>宁波九菱电机</w:t>
            </w:r>
            <w:proofErr w:type="gramEnd"/>
            <w:r>
              <w:rPr>
                <w:szCs w:val="21"/>
              </w:rPr>
              <w:t>有限公司</w:t>
            </w:r>
            <w:bookmarkEnd w:id="1"/>
          </w:p>
        </w:tc>
      </w:tr>
      <w:tr w:rsidR="0058319C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RDefault="000A0805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RDefault="000A0805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RDefault="000A0805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RDefault="000A0805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RDefault="000A0805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RDefault="000A0805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RDefault="000A0805" w:rsidP="009339AF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RDefault="000A0805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RDefault="000A0805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RDefault="000A0805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RDefault="000A0805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RDefault="000A0805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CE5C7D" w:rsidTr="006B626F">
        <w:trPr>
          <w:trHeight w:val="566"/>
          <w:jc w:val="center"/>
        </w:trPr>
        <w:tc>
          <w:tcPr>
            <w:tcW w:w="1092" w:type="dxa"/>
            <w:vAlign w:val="center"/>
          </w:tcPr>
          <w:p w:rsidR="00CE5C7D" w:rsidRPr="00CE5C7D" w:rsidRDefault="00CE5C7D" w:rsidP="00CE5C7D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CE5C7D">
              <w:rPr>
                <w:rFonts w:hint="eastAsia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:rsidR="00CE5C7D" w:rsidRPr="00CE5C7D" w:rsidRDefault="00CE5C7D" w:rsidP="00A03559">
            <w:pPr>
              <w:rPr>
                <w:color w:val="000000" w:themeColor="text1"/>
                <w:sz w:val="18"/>
                <w:szCs w:val="18"/>
              </w:rPr>
            </w:pPr>
            <w:r w:rsidRPr="00CE5C7D">
              <w:rPr>
                <w:rFonts w:hint="eastAsia"/>
                <w:color w:val="000000" w:themeColor="text1"/>
                <w:sz w:val="18"/>
                <w:szCs w:val="18"/>
              </w:rPr>
              <w:t>线圈圈数测量仪</w:t>
            </w:r>
          </w:p>
        </w:tc>
        <w:tc>
          <w:tcPr>
            <w:tcW w:w="1234" w:type="dxa"/>
          </w:tcPr>
          <w:p w:rsidR="00A03559" w:rsidRDefault="00A03559" w:rsidP="00CE5C7D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</w:p>
          <w:p w:rsidR="00CE5C7D" w:rsidRPr="00CE5C7D" w:rsidRDefault="00CE5C7D" w:rsidP="00CE5C7D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CE5C7D">
              <w:rPr>
                <w:color w:val="000000" w:themeColor="text1"/>
                <w:sz w:val="18"/>
                <w:szCs w:val="18"/>
              </w:rPr>
              <w:t>1001090</w:t>
            </w:r>
          </w:p>
        </w:tc>
        <w:tc>
          <w:tcPr>
            <w:tcW w:w="1032" w:type="dxa"/>
            <w:vAlign w:val="center"/>
          </w:tcPr>
          <w:p w:rsidR="00CE5C7D" w:rsidRPr="00CE5C7D" w:rsidRDefault="00CE5C7D" w:rsidP="00CE5C7D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CE5C7D">
              <w:rPr>
                <w:rFonts w:hint="eastAsia"/>
                <w:color w:val="000000" w:themeColor="text1"/>
                <w:sz w:val="18"/>
                <w:szCs w:val="18"/>
              </w:rPr>
              <w:t>YG-108R</w:t>
            </w:r>
          </w:p>
        </w:tc>
        <w:tc>
          <w:tcPr>
            <w:tcW w:w="1275" w:type="dxa"/>
            <w:vAlign w:val="center"/>
          </w:tcPr>
          <w:p w:rsidR="00CE5C7D" w:rsidRPr="00CE5C7D" w:rsidRDefault="00C73A44" w:rsidP="004D4F05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4D4F05">
              <w:rPr>
                <w:rFonts w:hint="eastAsia"/>
                <w:color w:val="000000" w:themeColor="text1"/>
                <w:sz w:val="18"/>
                <w:szCs w:val="18"/>
              </w:rPr>
              <w:t>±</w:t>
            </w:r>
            <w:r w:rsidRPr="004D4F05"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275" w:type="dxa"/>
            <w:vAlign w:val="center"/>
          </w:tcPr>
          <w:p w:rsidR="00CE5C7D" w:rsidRPr="00CE5C7D" w:rsidRDefault="00CE5C7D" w:rsidP="00DE08C2">
            <w:pPr>
              <w:rPr>
                <w:color w:val="000000" w:themeColor="text1"/>
                <w:sz w:val="18"/>
                <w:szCs w:val="18"/>
              </w:rPr>
            </w:pPr>
            <w:r w:rsidRPr="00CE5C7D">
              <w:rPr>
                <w:rFonts w:hint="eastAsia"/>
                <w:color w:val="000000" w:themeColor="text1"/>
                <w:sz w:val="18"/>
                <w:szCs w:val="18"/>
              </w:rPr>
              <w:t>可变圈数标定仪</w:t>
            </w:r>
          </w:p>
          <w:p w:rsidR="00CE5C7D" w:rsidRPr="00CE5C7D" w:rsidRDefault="00CE5C7D" w:rsidP="00CE5C7D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000EA0">
              <w:rPr>
                <w:rFonts w:hint="eastAsia"/>
                <w:i/>
                <w:color w:val="000000" w:themeColor="text1"/>
                <w:sz w:val="18"/>
                <w:szCs w:val="18"/>
              </w:rPr>
              <w:t>U</w:t>
            </w:r>
            <w:r w:rsidRPr="00CE5C7D">
              <w:rPr>
                <w:rFonts w:hint="eastAsia"/>
                <w:color w:val="000000" w:themeColor="text1"/>
                <w:sz w:val="18"/>
                <w:szCs w:val="18"/>
              </w:rPr>
              <w:t>=0.1%</w:t>
            </w:r>
          </w:p>
          <w:p w:rsidR="00CE5C7D" w:rsidRPr="00CE5C7D" w:rsidRDefault="00CE5C7D" w:rsidP="00CE5C7D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CE5C7D">
              <w:rPr>
                <w:color w:val="000000" w:themeColor="text1"/>
                <w:sz w:val="18"/>
                <w:szCs w:val="18"/>
              </w:rPr>
              <w:t>K</w:t>
            </w:r>
            <w:r w:rsidRPr="00CE5C7D">
              <w:rPr>
                <w:rFonts w:hint="eastAsia"/>
                <w:color w:val="000000" w:themeColor="text1"/>
                <w:sz w:val="18"/>
                <w:szCs w:val="18"/>
              </w:rPr>
              <w:t>=2</w:t>
            </w:r>
          </w:p>
        </w:tc>
        <w:tc>
          <w:tcPr>
            <w:tcW w:w="1562" w:type="dxa"/>
          </w:tcPr>
          <w:p w:rsidR="00CE5C7D" w:rsidRPr="00CE5C7D" w:rsidRDefault="00CE5C7D" w:rsidP="009F199E">
            <w:pPr>
              <w:rPr>
                <w:color w:val="000000" w:themeColor="text1"/>
                <w:sz w:val="18"/>
                <w:szCs w:val="18"/>
              </w:rPr>
            </w:pPr>
            <w:r w:rsidRPr="00CE5C7D">
              <w:rPr>
                <w:rFonts w:hint="eastAsia"/>
                <w:color w:val="000000" w:themeColor="text1"/>
                <w:sz w:val="18"/>
                <w:szCs w:val="18"/>
              </w:rPr>
              <w:t>江苏银河计量检测有限公司</w:t>
            </w:r>
          </w:p>
        </w:tc>
        <w:tc>
          <w:tcPr>
            <w:tcW w:w="1276" w:type="dxa"/>
            <w:vAlign w:val="center"/>
          </w:tcPr>
          <w:p w:rsidR="00CE5C7D" w:rsidRPr="00CE5C7D" w:rsidRDefault="005E55D8" w:rsidP="005E55D8">
            <w:pPr>
              <w:rPr>
                <w:color w:val="000000" w:themeColor="text1"/>
                <w:sz w:val="18"/>
                <w:szCs w:val="18"/>
              </w:rPr>
            </w:pPr>
            <w:r w:rsidRPr="00CE5C7D">
              <w:rPr>
                <w:color w:val="000000" w:themeColor="text1"/>
                <w:sz w:val="18"/>
                <w:szCs w:val="18"/>
              </w:rPr>
              <w:t>2022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.0</w:t>
            </w:r>
            <w:r w:rsidRPr="00CE5C7D"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Pr="00CE5C7D">
              <w:rPr>
                <w:rFonts w:hint="eastAsia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310" w:type="dxa"/>
          </w:tcPr>
          <w:p w:rsidR="00CE5C7D" w:rsidRPr="00CE5C7D" w:rsidRDefault="00CE5C7D" w:rsidP="00CE5C7D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CE5C7D">
              <w:rPr>
                <w:rFonts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CE5C7D" w:rsidTr="00596640">
        <w:trPr>
          <w:trHeight w:val="546"/>
          <w:jc w:val="center"/>
        </w:trPr>
        <w:tc>
          <w:tcPr>
            <w:tcW w:w="1092" w:type="dxa"/>
            <w:vAlign w:val="center"/>
          </w:tcPr>
          <w:p w:rsidR="00CE5C7D" w:rsidRPr="00CE5C7D" w:rsidRDefault="00CE5C7D" w:rsidP="00CE5C7D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CE5C7D">
              <w:rPr>
                <w:rFonts w:hint="eastAsia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:rsidR="00CE5C7D" w:rsidRPr="00CE5C7D" w:rsidRDefault="00F47ECC" w:rsidP="00DE08C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脉冲式线圈测试仪</w:t>
            </w:r>
          </w:p>
        </w:tc>
        <w:tc>
          <w:tcPr>
            <w:tcW w:w="1234" w:type="dxa"/>
          </w:tcPr>
          <w:p w:rsidR="00CE5C7D" w:rsidRPr="00CE5C7D" w:rsidRDefault="00F47ECC" w:rsidP="00CE5C7D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21-07189</w:t>
            </w:r>
          </w:p>
        </w:tc>
        <w:tc>
          <w:tcPr>
            <w:tcW w:w="1032" w:type="dxa"/>
            <w:vAlign w:val="center"/>
          </w:tcPr>
          <w:p w:rsidR="00CE5C7D" w:rsidRPr="00CE5C7D" w:rsidRDefault="00F47ECC" w:rsidP="00CE5C7D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YG211S-03</w:t>
            </w:r>
          </w:p>
        </w:tc>
        <w:tc>
          <w:tcPr>
            <w:tcW w:w="1275" w:type="dxa"/>
            <w:vAlign w:val="center"/>
          </w:tcPr>
          <w:p w:rsidR="00F47ECC" w:rsidRPr="00CE5C7D" w:rsidRDefault="00F47ECC" w:rsidP="00F47ECC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7D5E8F">
              <w:rPr>
                <w:rFonts w:hint="eastAsia"/>
                <w:i/>
                <w:color w:val="000000" w:themeColor="text1"/>
                <w:sz w:val="18"/>
                <w:szCs w:val="18"/>
              </w:rPr>
              <w:t>U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subscript"/>
              </w:rPr>
              <w:t>rel</w:t>
            </w:r>
            <w:proofErr w:type="spellEnd"/>
            <w:r w:rsidRPr="00CE5C7D">
              <w:rPr>
                <w:rFonts w:hint="eastAsia"/>
                <w:color w:val="000000" w:themeColor="text1"/>
                <w:sz w:val="18"/>
                <w:szCs w:val="18"/>
              </w:rPr>
              <w:t>=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 w:rsidRPr="00CE5C7D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 w:rsidRPr="00CE5C7D">
              <w:rPr>
                <w:rFonts w:hint="eastAsia"/>
                <w:color w:val="000000" w:themeColor="text1"/>
                <w:sz w:val="18"/>
                <w:szCs w:val="18"/>
              </w:rPr>
              <w:t>%</w:t>
            </w:r>
          </w:p>
          <w:p w:rsidR="00CE5C7D" w:rsidRPr="00CE5C7D" w:rsidRDefault="00F47ECC" w:rsidP="00F47ECC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CE5C7D">
              <w:rPr>
                <w:color w:val="000000" w:themeColor="text1"/>
                <w:sz w:val="18"/>
                <w:szCs w:val="18"/>
              </w:rPr>
              <w:t>K</w:t>
            </w:r>
            <w:r w:rsidRPr="00CE5C7D">
              <w:rPr>
                <w:rFonts w:hint="eastAsia"/>
                <w:color w:val="000000" w:themeColor="text1"/>
                <w:sz w:val="18"/>
                <w:szCs w:val="18"/>
              </w:rPr>
              <w:t>=2</w:t>
            </w:r>
          </w:p>
        </w:tc>
        <w:tc>
          <w:tcPr>
            <w:tcW w:w="1275" w:type="dxa"/>
            <w:vAlign w:val="center"/>
          </w:tcPr>
          <w:p w:rsidR="00CE5C7D" w:rsidRDefault="00F47ECC" w:rsidP="00CE5C7D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示波器</w:t>
            </w:r>
          </w:p>
          <w:p w:rsidR="00F47ECC" w:rsidRPr="00CE5C7D" w:rsidRDefault="00F47ECC" w:rsidP="00F47ECC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7D5E8F">
              <w:rPr>
                <w:rFonts w:hint="eastAsia"/>
                <w:i/>
                <w:color w:val="000000" w:themeColor="text1"/>
                <w:sz w:val="18"/>
                <w:szCs w:val="18"/>
              </w:rPr>
              <w:t>U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subscript"/>
              </w:rPr>
              <w:t>rel</w:t>
            </w:r>
            <w:proofErr w:type="spellEnd"/>
            <w:r w:rsidRPr="00CE5C7D">
              <w:rPr>
                <w:rFonts w:hint="eastAsia"/>
                <w:color w:val="000000" w:themeColor="text1"/>
                <w:sz w:val="18"/>
                <w:szCs w:val="18"/>
              </w:rPr>
              <w:t>=0.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98</w:t>
            </w:r>
            <w:r w:rsidRPr="00CE5C7D">
              <w:rPr>
                <w:rFonts w:hint="eastAsia"/>
                <w:color w:val="000000" w:themeColor="text1"/>
                <w:sz w:val="18"/>
                <w:szCs w:val="18"/>
              </w:rPr>
              <w:t>%</w:t>
            </w:r>
          </w:p>
          <w:p w:rsidR="00F47ECC" w:rsidRPr="00CE5C7D" w:rsidRDefault="00F47ECC" w:rsidP="00F47ECC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CE5C7D">
              <w:rPr>
                <w:color w:val="000000" w:themeColor="text1"/>
                <w:sz w:val="18"/>
                <w:szCs w:val="18"/>
              </w:rPr>
              <w:t>K</w:t>
            </w:r>
            <w:r w:rsidRPr="00CE5C7D">
              <w:rPr>
                <w:rFonts w:hint="eastAsia"/>
                <w:color w:val="000000" w:themeColor="text1"/>
                <w:sz w:val="18"/>
                <w:szCs w:val="18"/>
              </w:rPr>
              <w:t>=2</w:t>
            </w:r>
          </w:p>
        </w:tc>
        <w:tc>
          <w:tcPr>
            <w:tcW w:w="1562" w:type="dxa"/>
          </w:tcPr>
          <w:p w:rsidR="00CE5C7D" w:rsidRPr="00CE5C7D" w:rsidRDefault="00CE5C7D" w:rsidP="00CE5C7D">
            <w:pPr>
              <w:rPr>
                <w:color w:val="000000" w:themeColor="text1"/>
                <w:sz w:val="18"/>
                <w:szCs w:val="18"/>
              </w:rPr>
            </w:pPr>
            <w:r w:rsidRPr="00CE5C7D">
              <w:rPr>
                <w:rFonts w:hint="eastAsia"/>
                <w:color w:val="000000" w:themeColor="text1"/>
                <w:sz w:val="18"/>
                <w:szCs w:val="18"/>
              </w:rPr>
              <w:t>江苏银河计量检测有限公司</w:t>
            </w:r>
          </w:p>
        </w:tc>
        <w:tc>
          <w:tcPr>
            <w:tcW w:w="1276" w:type="dxa"/>
          </w:tcPr>
          <w:p w:rsidR="00CE5C7D" w:rsidRPr="00CE5C7D" w:rsidRDefault="00CE5C7D" w:rsidP="00CE5C7D">
            <w:pPr>
              <w:rPr>
                <w:color w:val="000000" w:themeColor="text1"/>
                <w:sz w:val="18"/>
                <w:szCs w:val="18"/>
              </w:rPr>
            </w:pPr>
            <w:r w:rsidRPr="00CE5C7D">
              <w:rPr>
                <w:color w:val="000000" w:themeColor="text1"/>
                <w:sz w:val="18"/>
                <w:szCs w:val="18"/>
              </w:rPr>
              <w:t>2022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.0</w:t>
            </w:r>
            <w:r w:rsidRPr="00CE5C7D"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Pr="00CE5C7D">
              <w:rPr>
                <w:rFonts w:hint="eastAsia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310" w:type="dxa"/>
          </w:tcPr>
          <w:p w:rsidR="00CE5C7D" w:rsidRPr="00CE5C7D" w:rsidRDefault="00CE5C7D" w:rsidP="00CE5C7D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CE5C7D">
              <w:rPr>
                <w:rFonts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CE5C7D" w:rsidTr="00596640">
        <w:trPr>
          <w:trHeight w:val="568"/>
          <w:jc w:val="center"/>
        </w:trPr>
        <w:tc>
          <w:tcPr>
            <w:tcW w:w="1092" w:type="dxa"/>
            <w:vAlign w:val="center"/>
          </w:tcPr>
          <w:p w:rsidR="00CE5C7D" w:rsidRPr="00CE5C7D" w:rsidRDefault="00CE5C7D" w:rsidP="00CE5C7D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CE5C7D">
              <w:rPr>
                <w:rFonts w:hint="eastAsia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:rsidR="00CE5C7D" w:rsidRPr="00CE5C7D" w:rsidRDefault="006C1BAC" w:rsidP="00DE08C2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 w:themeColor="text1"/>
                <w:sz w:val="18"/>
                <w:szCs w:val="18"/>
              </w:rPr>
              <w:t>程</w:t>
            </w:r>
            <w:r w:rsidR="001459C3">
              <w:rPr>
                <w:rFonts w:hint="eastAsia"/>
                <w:color w:val="000000" w:themeColor="text1"/>
                <w:sz w:val="18"/>
                <w:szCs w:val="18"/>
              </w:rPr>
              <w:t>控</w:t>
            </w:r>
            <w:r w:rsidR="00DE08C2">
              <w:rPr>
                <w:rFonts w:hint="eastAsia"/>
                <w:color w:val="000000" w:themeColor="text1"/>
                <w:sz w:val="18"/>
                <w:szCs w:val="18"/>
              </w:rPr>
              <w:t>耐控测试</w:t>
            </w:r>
            <w:proofErr w:type="gramEnd"/>
            <w:r w:rsidR="00DE08C2">
              <w:rPr>
                <w:rFonts w:hint="eastAsia"/>
                <w:color w:val="000000" w:themeColor="text1"/>
                <w:sz w:val="18"/>
                <w:szCs w:val="18"/>
              </w:rPr>
              <w:t>仪</w:t>
            </w:r>
          </w:p>
        </w:tc>
        <w:tc>
          <w:tcPr>
            <w:tcW w:w="1234" w:type="dxa"/>
          </w:tcPr>
          <w:p w:rsidR="00DE08C2" w:rsidRDefault="00DE08C2" w:rsidP="00DE08C2">
            <w:pPr>
              <w:rPr>
                <w:color w:val="000000" w:themeColor="text1"/>
                <w:sz w:val="18"/>
                <w:szCs w:val="18"/>
              </w:rPr>
            </w:pPr>
          </w:p>
          <w:p w:rsidR="00DE08C2" w:rsidRDefault="00DE08C2" w:rsidP="00DE08C2">
            <w:pPr>
              <w:rPr>
                <w:color w:val="000000" w:themeColor="text1"/>
                <w:sz w:val="18"/>
                <w:szCs w:val="18"/>
              </w:rPr>
            </w:pPr>
          </w:p>
          <w:p w:rsidR="00DE08C2" w:rsidRDefault="00DE08C2" w:rsidP="00DE08C2">
            <w:pPr>
              <w:rPr>
                <w:color w:val="000000" w:themeColor="text1"/>
                <w:sz w:val="18"/>
                <w:szCs w:val="18"/>
              </w:rPr>
            </w:pPr>
          </w:p>
          <w:p w:rsidR="00DE08C2" w:rsidRDefault="00DE08C2" w:rsidP="00DE08C2">
            <w:pPr>
              <w:rPr>
                <w:color w:val="000000" w:themeColor="text1"/>
                <w:sz w:val="18"/>
                <w:szCs w:val="18"/>
              </w:rPr>
            </w:pPr>
          </w:p>
          <w:p w:rsidR="00CE5C7D" w:rsidRPr="00CE5C7D" w:rsidRDefault="00DE08C2" w:rsidP="00DE08C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C110-0620-010</w:t>
            </w:r>
          </w:p>
        </w:tc>
        <w:tc>
          <w:tcPr>
            <w:tcW w:w="1032" w:type="dxa"/>
            <w:vAlign w:val="center"/>
          </w:tcPr>
          <w:p w:rsidR="00CE5C7D" w:rsidRPr="00CE5C7D" w:rsidRDefault="00DE08C2" w:rsidP="00CE5C7D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LK7110</w:t>
            </w:r>
          </w:p>
        </w:tc>
        <w:tc>
          <w:tcPr>
            <w:tcW w:w="1275" w:type="dxa"/>
            <w:vAlign w:val="center"/>
          </w:tcPr>
          <w:p w:rsidR="00DE08C2" w:rsidRPr="00CE5C7D" w:rsidRDefault="00DE08C2" w:rsidP="00DE08C2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电压</w:t>
            </w:r>
            <w:proofErr w:type="spellStart"/>
            <w:r w:rsidRPr="007D5E8F">
              <w:rPr>
                <w:rFonts w:hint="eastAsia"/>
                <w:i/>
                <w:color w:val="000000" w:themeColor="text1"/>
                <w:sz w:val="18"/>
                <w:szCs w:val="18"/>
              </w:rPr>
              <w:t>U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subscript"/>
              </w:rPr>
              <w:t>rel</w:t>
            </w:r>
            <w:proofErr w:type="spellEnd"/>
            <w:r w:rsidRPr="00CE5C7D">
              <w:rPr>
                <w:rFonts w:hint="eastAsia"/>
                <w:color w:val="000000" w:themeColor="text1"/>
                <w:sz w:val="18"/>
                <w:szCs w:val="18"/>
              </w:rPr>
              <w:t>=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Pr="00CE5C7D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Pr="00CE5C7D">
              <w:rPr>
                <w:rFonts w:hint="eastAsia"/>
                <w:color w:val="000000" w:themeColor="text1"/>
                <w:sz w:val="18"/>
                <w:szCs w:val="18"/>
              </w:rPr>
              <w:t>%</w:t>
            </w:r>
          </w:p>
          <w:p w:rsidR="00DE08C2" w:rsidRDefault="00DE08C2" w:rsidP="00000EA0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CE5C7D">
              <w:rPr>
                <w:color w:val="000000" w:themeColor="text1"/>
                <w:sz w:val="18"/>
                <w:szCs w:val="18"/>
              </w:rPr>
              <w:t>K</w:t>
            </w:r>
            <w:r w:rsidRPr="00CE5C7D">
              <w:rPr>
                <w:rFonts w:hint="eastAsia"/>
                <w:color w:val="000000" w:themeColor="text1"/>
                <w:sz w:val="18"/>
                <w:szCs w:val="18"/>
              </w:rPr>
              <w:t>=2</w:t>
            </w:r>
          </w:p>
          <w:p w:rsidR="00DE08C2" w:rsidRDefault="00DE08C2" w:rsidP="00DE08C2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电流</w:t>
            </w:r>
          </w:p>
          <w:p w:rsidR="00DE08C2" w:rsidRPr="00CE5C7D" w:rsidRDefault="00DE08C2" w:rsidP="00DE08C2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7D5E8F">
              <w:rPr>
                <w:rFonts w:hint="eastAsia"/>
                <w:i/>
                <w:color w:val="000000" w:themeColor="text1"/>
                <w:sz w:val="18"/>
                <w:szCs w:val="18"/>
              </w:rPr>
              <w:t>U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subscript"/>
              </w:rPr>
              <w:t>rel</w:t>
            </w:r>
            <w:proofErr w:type="spellEnd"/>
            <w:r w:rsidRPr="00CE5C7D">
              <w:rPr>
                <w:rFonts w:hint="eastAsia"/>
                <w:color w:val="000000" w:themeColor="text1"/>
                <w:sz w:val="18"/>
                <w:szCs w:val="18"/>
              </w:rPr>
              <w:t>=0.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 w:rsidRPr="00CE5C7D">
              <w:rPr>
                <w:rFonts w:hint="eastAsia"/>
                <w:color w:val="000000" w:themeColor="text1"/>
                <w:sz w:val="18"/>
                <w:szCs w:val="18"/>
              </w:rPr>
              <w:t>%</w:t>
            </w:r>
          </w:p>
          <w:p w:rsidR="00DE08C2" w:rsidRDefault="00DE08C2" w:rsidP="00DE08C2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CE5C7D">
              <w:rPr>
                <w:color w:val="000000" w:themeColor="text1"/>
                <w:sz w:val="18"/>
                <w:szCs w:val="18"/>
              </w:rPr>
              <w:t>K</w:t>
            </w:r>
            <w:r w:rsidRPr="00CE5C7D">
              <w:rPr>
                <w:rFonts w:hint="eastAsia"/>
                <w:color w:val="000000" w:themeColor="text1"/>
                <w:sz w:val="18"/>
                <w:szCs w:val="18"/>
              </w:rPr>
              <w:t>=2</w:t>
            </w:r>
          </w:p>
          <w:p w:rsidR="00CE5C7D" w:rsidRPr="00CE5C7D" w:rsidRDefault="00CE5C7D" w:rsidP="00CE5C7D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E5C7D" w:rsidRDefault="00DE08C2" w:rsidP="00DE08C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耐压测试仪检定装置</w:t>
            </w:r>
          </w:p>
          <w:p w:rsidR="00DE08C2" w:rsidRPr="00CE5C7D" w:rsidRDefault="00DE08C2" w:rsidP="00DE08C2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电压</w:t>
            </w:r>
            <w:proofErr w:type="spellStart"/>
            <w:r w:rsidRPr="007D5E8F">
              <w:rPr>
                <w:rFonts w:hint="eastAsia"/>
                <w:i/>
                <w:color w:val="000000" w:themeColor="text1"/>
                <w:sz w:val="18"/>
                <w:szCs w:val="18"/>
              </w:rPr>
              <w:t>U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subscript"/>
              </w:rPr>
              <w:t>rel</w:t>
            </w:r>
            <w:proofErr w:type="spellEnd"/>
            <w:r w:rsidRPr="00CE5C7D">
              <w:rPr>
                <w:rFonts w:hint="eastAsia"/>
                <w:color w:val="000000" w:themeColor="text1"/>
                <w:sz w:val="18"/>
                <w:szCs w:val="18"/>
              </w:rPr>
              <w:t>=0.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  <w:r w:rsidRPr="00CE5C7D">
              <w:rPr>
                <w:rFonts w:hint="eastAsia"/>
                <w:color w:val="000000" w:themeColor="text1"/>
                <w:sz w:val="18"/>
                <w:szCs w:val="18"/>
              </w:rPr>
              <w:t>%</w:t>
            </w:r>
          </w:p>
          <w:p w:rsidR="00DE08C2" w:rsidRDefault="00DE08C2" w:rsidP="00DE08C2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CE5C7D">
              <w:rPr>
                <w:color w:val="000000" w:themeColor="text1"/>
                <w:sz w:val="18"/>
                <w:szCs w:val="18"/>
              </w:rPr>
              <w:t>K</w:t>
            </w:r>
            <w:r w:rsidRPr="00CE5C7D">
              <w:rPr>
                <w:rFonts w:hint="eastAsia"/>
                <w:color w:val="000000" w:themeColor="text1"/>
                <w:sz w:val="18"/>
                <w:szCs w:val="18"/>
              </w:rPr>
              <w:t>=2</w:t>
            </w:r>
          </w:p>
          <w:p w:rsidR="00DE08C2" w:rsidRDefault="00DE08C2" w:rsidP="00DE08C2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电流</w:t>
            </w:r>
          </w:p>
          <w:p w:rsidR="00DE08C2" w:rsidRPr="00CE5C7D" w:rsidRDefault="00DE08C2" w:rsidP="00DE08C2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7D5E8F">
              <w:rPr>
                <w:rFonts w:hint="eastAsia"/>
                <w:i/>
                <w:color w:val="000000" w:themeColor="text1"/>
                <w:sz w:val="18"/>
                <w:szCs w:val="18"/>
              </w:rPr>
              <w:t>U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subscript"/>
              </w:rPr>
              <w:t>rel</w:t>
            </w:r>
            <w:proofErr w:type="spellEnd"/>
            <w:r w:rsidRPr="00CE5C7D">
              <w:rPr>
                <w:rFonts w:hint="eastAsia"/>
                <w:color w:val="000000" w:themeColor="text1"/>
                <w:sz w:val="18"/>
                <w:szCs w:val="18"/>
              </w:rPr>
              <w:t>=0.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  <w:r w:rsidRPr="00CE5C7D">
              <w:rPr>
                <w:rFonts w:hint="eastAsia"/>
                <w:color w:val="000000" w:themeColor="text1"/>
                <w:sz w:val="18"/>
                <w:szCs w:val="18"/>
              </w:rPr>
              <w:t>%</w:t>
            </w:r>
          </w:p>
          <w:p w:rsidR="00DE08C2" w:rsidRPr="00CE5C7D" w:rsidRDefault="00DE08C2" w:rsidP="00C56FEE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CE5C7D">
              <w:rPr>
                <w:color w:val="000000" w:themeColor="text1"/>
                <w:sz w:val="18"/>
                <w:szCs w:val="18"/>
              </w:rPr>
              <w:t>K</w:t>
            </w:r>
            <w:r w:rsidRPr="00CE5C7D">
              <w:rPr>
                <w:rFonts w:hint="eastAsia"/>
                <w:color w:val="000000" w:themeColor="text1"/>
                <w:sz w:val="18"/>
                <w:szCs w:val="18"/>
              </w:rPr>
              <w:t>=2</w:t>
            </w:r>
            <w:bookmarkStart w:id="2" w:name="_GoBack"/>
            <w:bookmarkEnd w:id="2"/>
          </w:p>
        </w:tc>
        <w:tc>
          <w:tcPr>
            <w:tcW w:w="1562" w:type="dxa"/>
          </w:tcPr>
          <w:p w:rsidR="009F199E" w:rsidRDefault="009F199E" w:rsidP="00CE5C7D">
            <w:pPr>
              <w:rPr>
                <w:color w:val="000000" w:themeColor="text1"/>
                <w:sz w:val="18"/>
                <w:szCs w:val="18"/>
              </w:rPr>
            </w:pPr>
          </w:p>
          <w:p w:rsidR="009F199E" w:rsidRDefault="009F199E" w:rsidP="00CE5C7D">
            <w:pPr>
              <w:rPr>
                <w:color w:val="000000" w:themeColor="text1"/>
                <w:sz w:val="18"/>
                <w:szCs w:val="18"/>
              </w:rPr>
            </w:pPr>
          </w:p>
          <w:p w:rsidR="009F199E" w:rsidRDefault="009F199E" w:rsidP="00CE5C7D">
            <w:pPr>
              <w:rPr>
                <w:color w:val="000000" w:themeColor="text1"/>
                <w:sz w:val="18"/>
                <w:szCs w:val="18"/>
              </w:rPr>
            </w:pPr>
          </w:p>
          <w:p w:rsidR="00CE5C7D" w:rsidRPr="00CE5C7D" w:rsidRDefault="00CE5C7D" w:rsidP="00CE5C7D">
            <w:pPr>
              <w:rPr>
                <w:color w:val="000000" w:themeColor="text1"/>
                <w:sz w:val="18"/>
                <w:szCs w:val="18"/>
              </w:rPr>
            </w:pPr>
            <w:r w:rsidRPr="00CE5C7D">
              <w:rPr>
                <w:rFonts w:hint="eastAsia"/>
                <w:color w:val="000000" w:themeColor="text1"/>
                <w:sz w:val="18"/>
                <w:szCs w:val="18"/>
              </w:rPr>
              <w:t>江苏银河计量检测有限公司</w:t>
            </w:r>
          </w:p>
        </w:tc>
        <w:tc>
          <w:tcPr>
            <w:tcW w:w="1276" w:type="dxa"/>
          </w:tcPr>
          <w:p w:rsidR="000F6364" w:rsidRDefault="000F6364">
            <w:pPr>
              <w:rPr>
                <w:color w:val="000000" w:themeColor="text1"/>
                <w:sz w:val="18"/>
                <w:szCs w:val="18"/>
              </w:rPr>
            </w:pPr>
          </w:p>
          <w:p w:rsidR="000F6364" w:rsidRDefault="000F6364">
            <w:pPr>
              <w:rPr>
                <w:color w:val="000000" w:themeColor="text1"/>
                <w:sz w:val="18"/>
                <w:szCs w:val="18"/>
              </w:rPr>
            </w:pPr>
          </w:p>
          <w:p w:rsidR="000F6364" w:rsidRDefault="000F6364">
            <w:pPr>
              <w:rPr>
                <w:color w:val="000000" w:themeColor="text1"/>
                <w:sz w:val="18"/>
                <w:szCs w:val="18"/>
              </w:rPr>
            </w:pPr>
          </w:p>
          <w:p w:rsidR="00CE5C7D" w:rsidRDefault="00CE5C7D">
            <w:r w:rsidRPr="006A6A6C">
              <w:rPr>
                <w:color w:val="000000" w:themeColor="text1"/>
                <w:sz w:val="18"/>
                <w:szCs w:val="18"/>
              </w:rPr>
              <w:t>2022</w:t>
            </w:r>
            <w:r w:rsidRPr="006A6A6C">
              <w:rPr>
                <w:rFonts w:hint="eastAsia"/>
                <w:color w:val="000000" w:themeColor="text1"/>
                <w:sz w:val="18"/>
                <w:szCs w:val="18"/>
              </w:rPr>
              <w:t>.0</w:t>
            </w:r>
            <w:r w:rsidR="001459C3"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 w:rsidRPr="006A6A6C">
              <w:rPr>
                <w:rFonts w:hint="eastAsia"/>
                <w:color w:val="000000" w:themeColor="text1"/>
                <w:sz w:val="18"/>
                <w:szCs w:val="18"/>
              </w:rPr>
              <w:t>.29</w:t>
            </w:r>
          </w:p>
        </w:tc>
        <w:tc>
          <w:tcPr>
            <w:tcW w:w="1310" w:type="dxa"/>
          </w:tcPr>
          <w:p w:rsidR="00C56FEE" w:rsidRDefault="00C56FEE" w:rsidP="00CE5C7D">
            <w:pPr>
              <w:ind w:firstLineChars="100" w:firstLine="180"/>
              <w:rPr>
                <w:rFonts w:hint="eastAsia"/>
                <w:color w:val="000000" w:themeColor="text1"/>
                <w:sz w:val="18"/>
                <w:szCs w:val="18"/>
              </w:rPr>
            </w:pPr>
          </w:p>
          <w:p w:rsidR="00C56FEE" w:rsidRDefault="00C56FEE" w:rsidP="00CE5C7D">
            <w:pPr>
              <w:ind w:firstLineChars="100" w:firstLine="180"/>
              <w:rPr>
                <w:rFonts w:hint="eastAsia"/>
                <w:color w:val="000000" w:themeColor="text1"/>
                <w:sz w:val="18"/>
                <w:szCs w:val="18"/>
              </w:rPr>
            </w:pPr>
          </w:p>
          <w:p w:rsidR="00C56FEE" w:rsidRDefault="00C56FEE" w:rsidP="00CE5C7D">
            <w:pPr>
              <w:ind w:firstLineChars="100" w:firstLine="180"/>
              <w:rPr>
                <w:rFonts w:hint="eastAsia"/>
                <w:color w:val="000000" w:themeColor="text1"/>
                <w:sz w:val="18"/>
                <w:szCs w:val="18"/>
              </w:rPr>
            </w:pPr>
          </w:p>
          <w:p w:rsidR="00CE5C7D" w:rsidRPr="00CE5C7D" w:rsidRDefault="00CE5C7D" w:rsidP="00CE5C7D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CE5C7D">
              <w:rPr>
                <w:rFonts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CE5C7D" w:rsidTr="00596640">
        <w:trPr>
          <w:trHeight w:val="568"/>
          <w:jc w:val="center"/>
        </w:trPr>
        <w:tc>
          <w:tcPr>
            <w:tcW w:w="1092" w:type="dxa"/>
            <w:vAlign w:val="center"/>
          </w:tcPr>
          <w:p w:rsidR="00CE5C7D" w:rsidRPr="00CE5C7D" w:rsidRDefault="00CE5C7D" w:rsidP="00CE5C7D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CE5C7D">
              <w:rPr>
                <w:rFonts w:hint="eastAsia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:rsidR="00CE5C7D" w:rsidRPr="00CE5C7D" w:rsidRDefault="00DE08C2" w:rsidP="00CE5C7D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数显卡尺</w:t>
            </w:r>
          </w:p>
        </w:tc>
        <w:tc>
          <w:tcPr>
            <w:tcW w:w="1234" w:type="dxa"/>
          </w:tcPr>
          <w:p w:rsidR="00CE5C7D" w:rsidRPr="00CE5C7D" w:rsidRDefault="00DE08C2" w:rsidP="00CE5C7D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07415336</w:t>
            </w:r>
          </w:p>
        </w:tc>
        <w:tc>
          <w:tcPr>
            <w:tcW w:w="1032" w:type="dxa"/>
            <w:vAlign w:val="center"/>
          </w:tcPr>
          <w:p w:rsidR="00CE5C7D" w:rsidRPr="00CE5C7D" w:rsidRDefault="00DE08C2" w:rsidP="00DE08C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（</w:t>
            </w:r>
            <w:r>
              <w:rPr>
                <w:color w:val="000000" w:themeColor="text1"/>
                <w:sz w:val="18"/>
                <w:szCs w:val="18"/>
              </w:rPr>
              <w:t>0-150</w:t>
            </w:r>
            <w:r>
              <w:rPr>
                <w:color w:val="000000" w:themeColor="text1"/>
                <w:sz w:val="18"/>
                <w:szCs w:val="18"/>
              </w:rPr>
              <w:t>）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 w:rsidR="00CE5C7D" w:rsidRPr="00CE5C7D" w:rsidRDefault="002111AC" w:rsidP="00CE5C7D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±0.0</w:t>
            </w:r>
            <w:r w:rsidR="00110384">
              <w:rPr>
                <w:rFonts w:ascii="宋体" w:hAnsi="宋体" w:cs="宋体" w:hint="eastAsia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mm</w:t>
            </w:r>
          </w:p>
        </w:tc>
        <w:tc>
          <w:tcPr>
            <w:tcW w:w="1275" w:type="dxa"/>
            <w:vAlign w:val="center"/>
          </w:tcPr>
          <w:p w:rsidR="00DE08C2" w:rsidRPr="00CE5C7D" w:rsidRDefault="00DE08C2" w:rsidP="00DE08C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卡尺专用量块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 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等</w:t>
            </w:r>
          </w:p>
        </w:tc>
        <w:tc>
          <w:tcPr>
            <w:tcW w:w="1562" w:type="dxa"/>
          </w:tcPr>
          <w:p w:rsidR="00CE5C7D" w:rsidRPr="00CE5C7D" w:rsidRDefault="00CE5C7D" w:rsidP="00CE5C7D">
            <w:pPr>
              <w:rPr>
                <w:color w:val="000000" w:themeColor="text1"/>
                <w:sz w:val="18"/>
                <w:szCs w:val="18"/>
              </w:rPr>
            </w:pPr>
            <w:r w:rsidRPr="00CE5C7D">
              <w:rPr>
                <w:rFonts w:hint="eastAsia"/>
                <w:color w:val="000000" w:themeColor="text1"/>
                <w:sz w:val="18"/>
                <w:szCs w:val="18"/>
              </w:rPr>
              <w:t>江苏银河计量检测有限公司</w:t>
            </w:r>
          </w:p>
        </w:tc>
        <w:tc>
          <w:tcPr>
            <w:tcW w:w="1276" w:type="dxa"/>
          </w:tcPr>
          <w:p w:rsidR="00CE5C7D" w:rsidRDefault="00CE5C7D">
            <w:r w:rsidRPr="006A6A6C">
              <w:rPr>
                <w:color w:val="000000" w:themeColor="text1"/>
                <w:sz w:val="18"/>
                <w:szCs w:val="18"/>
              </w:rPr>
              <w:t>2022</w:t>
            </w:r>
            <w:r w:rsidRPr="006A6A6C">
              <w:rPr>
                <w:rFonts w:hint="eastAsia"/>
                <w:color w:val="000000" w:themeColor="text1"/>
                <w:sz w:val="18"/>
                <w:szCs w:val="18"/>
              </w:rPr>
              <w:t>.0</w:t>
            </w:r>
            <w:r w:rsidR="001459C3"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 w:rsidRPr="006A6A6C">
              <w:rPr>
                <w:rFonts w:hint="eastAsia"/>
                <w:color w:val="000000" w:themeColor="text1"/>
                <w:sz w:val="18"/>
                <w:szCs w:val="18"/>
              </w:rPr>
              <w:t>.29</w:t>
            </w:r>
          </w:p>
        </w:tc>
        <w:tc>
          <w:tcPr>
            <w:tcW w:w="1310" w:type="dxa"/>
          </w:tcPr>
          <w:p w:rsidR="00CE5C7D" w:rsidRPr="00CE5C7D" w:rsidRDefault="00CE5C7D" w:rsidP="00CE5C7D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CE5C7D">
              <w:rPr>
                <w:rFonts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CE5C7D" w:rsidTr="00596640">
        <w:trPr>
          <w:trHeight w:val="568"/>
          <w:jc w:val="center"/>
        </w:trPr>
        <w:tc>
          <w:tcPr>
            <w:tcW w:w="1092" w:type="dxa"/>
            <w:vAlign w:val="center"/>
          </w:tcPr>
          <w:p w:rsidR="00CE5C7D" w:rsidRPr="00CE5C7D" w:rsidRDefault="00CE5C7D" w:rsidP="00CE5C7D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CE5C7D">
              <w:rPr>
                <w:rFonts w:hint="eastAsia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:rsidR="00CE5C7D" w:rsidRPr="00CE5C7D" w:rsidRDefault="00000EA0" w:rsidP="001459C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交流电机试验电源</w:t>
            </w:r>
          </w:p>
        </w:tc>
        <w:tc>
          <w:tcPr>
            <w:tcW w:w="1234" w:type="dxa"/>
          </w:tcPr>
          <w:p w:rsidR="009F199E" w:rsidRDefault="009F199E" w:rsidP="00000EA0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</w:p>
          <w:p w:rsidR="009F199E" w:rsidRDefault="009F199E" w:rsidP="00000EA0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</w:p>
          <w:p w:rsidR="009F199E" w:rsidRDefault="009F199E" w:rsidP="00000EA0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</w:p>
          <w:p w:rsidR="00CE5C7D" w:rsidRPr="00CE5C7D" w:rsidRDefault="00000EA0" w:rsidP="00000EA0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JS-JS-06</w:t>
            </w:r>
          </w:p>
        </w:tc>
        <w:tc>
          <w:tcPr>
            <w:tcW w:w="1032" w:type="dxa"/>
            <w:vAlign w:val="center"/>
          </w:tcPr>
          <w:p w:rsidR="00CE5C7D" w:rsidRPr="00CE5C7D" w:rsidRDefault="00000EA0" w:rsidP="00000EA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JB7650</w:t>
            </w:r>
          </w:p>
        </w:tc>
        <w:tc>
          <w:tcPr>
            <w:tcW w:w="1275" w:type="dxa"/>
            <w:vAlign w:val="center"/>
          </w:tcPr>
          <w:p w:rsidR="00000EA0" w:rsidRPr="00CE5C7D" w:rsidRDefault="00000EA0" w:rsidP="00000EA0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电压</w:t>
            </w:r>
            <w:proofErr w:type="spellStart"/>
            <w:r w:rsidRPr="007D5E8F">
              <w:rPr>
                <w:rFonts w:hint="eastAsia"/>
                <w:i/>
                <w:color w:val="000000" w:themeColor="text1"/>
                <w:sz w:val="18"/>
                <w:szCs w:val="18"/>
              </w:rPr>
              <w:t>U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subscript"/>
              </w:rPr>
              <w:t>rel</w:t>
            </w:r>
            <w:proofErr w:type="spellEnd"/>
            <w:r w:rsidRPr="00CE5C7D">
              <w:rPr>
                <w:rFonts w:hint="eastAsia"/>
                <w:color w:val="000000" w:themeColor="text1"/>
                <w:sz w:val="18"/>
                <w:szCs w:val="18"/>
              </w:rPr>
              <w:t>=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 w:rsidRPr="00CE5C7D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 w:rsidRPr="00CE5C7D">
              <w:rPr>
                <w:rFonts w:hint="eastAsia"/>
                <w:color w:val="000000" w:themeColor="text1"/>
                <w:sz w:val="18"/>
                <w:szCs w:val="18"/>
              </w:rPr>
              <w:t>%</w:t>
            </w:r>
          </w:p>
          <w:p w:rsidR="00000EA0" w:rsidRDefault="00000EA0" w:rsidP="00000EA0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CE5C7D">
              <w:rPr>
                <w:color w:val="000000" w:themeColor="text1"/>
                <w:sz w:val="18"/>
                <w:szCs w:val="18"/>
              </w:rPr>
              <w:t>K</w:t>
            </w:r>
            <w:r w:rsidRPr="00CE5C7D">
              <w:rPr>
                <w:rFonts w:hint="eastAsia"/>
                <w:color w:val="000000" w:themeColor="text1"/>
                <w:sz w:val="18"/>
                <w:szCs w:val="18"/>
              </w:rPr>
              <w:t>=2</w:t>
            </w:r>
          </w:p>
          <w:p w:rsidR="00000EA0" w:rsidRDefault="00000EA0" w:rsidP="00000EA0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电流</w:t>
            </w:r>
          </w:p>
          <w:p w:rsidR="00000EA0" w:rsidRPr="00CE5C7D" w:rsidRDefault="00000EA0" w:rsidP="00000EA0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7D5E8F">
              <w:rPr>
                <w:rFonts w:hint="eastAsia"/>
                <w:i/>
                <w:color w:val="000000" w:themeColor="text1"/>
                <w:sz w:val="18"/>
                <w:szCs w:val="18"/>
              </w:rPr>
              <w:t>U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subscript"/>
              </w:rPr>
              <w:t>rel</w:t>
            </w:r>
            <w:proofErr w:type="spellEnd"/>
            <w:r w:rsidRPr="00CE5C7D">
              <w:rPr>
                <w:rFonts w:hint="eastAsia"/>
                <w:color w:val="000000" w:themeColor="text1"/>
                <w:sz w:val="18"/>
                <w:szCs w:val="18"/>
              </w:rPr>
              <w:t>=0.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 w:rsidRPr="00CE5C7D">
              <w:rPr>
                <w:rFonts w:hint="eastAsia"/>
                <w:color w:val="000000" w:themeColor="text1"/>
                <w:sz w:val="18"/>
                <w:szCs w:val="18"/>
              </w:rPr>
              <w:t>%</w:t>
            </w:r>
          </w:p>
          <w:p w:rsidR="00000EA0" w:rsidRDefault="00000EA0" w:rsidP="00000EA0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CE5C7D">
              <w:rPr>
                <w:color w:val="000000" w:themeColor="text1"/>
                <w:sz w:val="18"/>
                <w:szCs w:val="18"/>
              </w:rPr>
              <w:t>K</w:t>
            </w:r>
            <w:r w:rsidRPr="00CE5C7D">
              <w:rPr>
                <w:rFonts w:hint="eastAsia"/>
                <w:color w:val="000000" w:themeColor="text1"/>
                <w:sz w:val="18"/>
                <w:szCs w:val="18"/>
              </w:rPr>
              <w:t>=2</w:t>
            </w:r>
          </w:p>
          <w:p w:rsidR="00CE5C7D" w:rsidRPr="00CE5C7D" w:rsidRDefault="00CE5C7D" w:rsidP="00CE5C7D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E5C7D" w:rsidRDefault="00000EA0" w:rsidP="00000EA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数字多用表</w:t>
            </w:r>
          </w:p>
          <w:p w:rsidR="00000EA0" w:rsidRDefault="00000EA0" w:rsidP="00000EA0">
            <w:pPr>
              <w:rPr>
                <w:sz w:val="15"/>
                <w:szCs w:val="15"/>
                <w:vertAlign w:val="superscript"/>
              </w:rPr>
            </w:pPr>
            <w:r w:rsidRPr="00000EA0">
              <w:rPr>
                <w:rFonts w:hint="eastAsia"/>
                <w:color w:val="000000" w:themeColor="text1"/>
                <w:sz w:val="15"/>
                <w:szCs w:val="15"/>
              </w:rPr>
              <w:t xml:space="preserve">DCV: </w:t>
            </w:r>
            <w:r w:rsidRPr="00000EA0">
              <w:rPr>
                <w:rFonts w:hint="eastAsia"/>
                <w:i/>
                <w:color w:val="000000" w:themeColor="text1"/>
                <w:sz w:val="15"/>
                <w:szCs w:val="15"/>
              </w:rPr>
              <w:t>U</w:t>
            </w:r>
            <w:r w:rsidRPr="00000EA0">
              <w:rPr>
                <w:rFonts w:hint="eastAsia"/>
                <w:color w:val="000000" w:themeColor="text1"/>
                <w:sz w:val="15"/>
                <w:szCs w:val="15"/>
              </w:rPr>
              <w:t>=3</w:t>
            </w:r>
            <w:r w:rsidRPr="00000EA0">
              <w:rPr>
                <w:rFonts w:hint="eastAsia"/>
                <w:sz w:val="15"/>
                <w:szCs w:val="15"/>
              </w:rPr>
              <w:t>×</w:t>
            </w:r>
            <w:r w:rsidRPr="00000EA0">
              <w:rPr>
                <w:rFonts w:hint="eastAsia"/>
                <w:sz w:val="15"/>
                <w:szCs w:val="15"/>
              </w:rPr>
              <w:t>10</w:t>
            </w:r>
            <w:r w:rsidRPr="00000EA0">
              <w:rPr>
                <w:rFonts w:hint="eastAsia"/>
                <w:sz w:val="15"/>
                <w:szCs w:val="15"/>
                <w:vertAlign w:val="superscript"/>
              </w:rPr>
              <w:t>-6</w:t>
            </w:r>
            <w:r w:rsidRPr="00000EA0">
              <w:rPr>
                <w:rFonts w:hint="eastAsia"/>
                <w:sz w:val="15"/>
                <w:szCs w:val="15"/>
                <w:vertAlign w:val="superscript"/>
              </w:rPr>
              <w:t>；</w:t>
            </w:r>
          </w:p>
          <w:p w:rsidR="00000EA0" w:rsidRDefault="00000EA0" w:rsidP="00000EA0">
            <w:pPr>
              <w:rPr>
                <w:sz w:val="15"/>
                <w:szCs w:val="15"/>
                <w:vertAlign w:val="superscript"/>
              </w:rPr>
            </w:pPr>
            <w:r>
              <w:rPr>
                <w:rFonts w:hint="eastAsia"/>
                <w:color w:val="000000" w:themeColor="text1"/>
                <w:sz w:val="15"/>
                <w:szCs w:val="15"/>
              </w:rPr>
              <w:t>A</w:t>
            </w:r>
            <w:r w:rsidRPr="00000EA0">
              <w:rPr>
                <w:rFonts w:hint="eastAsia"/>
                <w:color w:val="000000" w:themeColor="text1"/>
                <w:sz w:val="15"/>
                <w:szCs w:val="15"/>
              </w:rPr>
              <w:t xml:space="preserve">CV: </w:t>
            </w:r>
            <w:r w:rsidRPr="00000EA0">
              <w:rPr>
                <w:rFonts w:hint="eastAsia"/>
                <w:i/>
                <w:color w:val="000000" w:themeColor="text1"/>
                <w:sz w:val="15"/>
                <w:szCs w:val="15"/>
              </w:rPr>
              <w:t>U</w:t>
            </w:r>
            <w:r w:rsidRPr="00000EA0">
              <w:rPr>
                <w:rFonts w:hint="eastAsia"/>
                <w:color w:val="000000" w:themeColor="text1"/>
                <w:sz w:val="15"/>
                <w:szCs w:val="15"/>
              </w:rPr>
              <w:t>=3</w:t>
            </w:r>
            <w:r w:rsidRPr="00000EA0">
              <w:rPr>
                <w:rFonts w:hint="eastAsia"/>
                <w:sz w:val="15"/>
                <w:szCs w:val="15"/>
              </w:rPr>
              <w:t>×</w:t>
            </w:r>
            <w:r w:rsidRPr="00000EA0">
              <w:rPr>
                <w:rFonts w:hint="eastAsia"/>
                <w:sz w:val="15"/>
                <w:szCs w:val="15"/>
              </w:rPr>
              <w:t>10</w:t>
            </w:r>
            <w:r w:rsidRPr="00000EA0">
              <w:rPr>
                <w:rFonts w:hint="eastAsia"/>
                <w:sz w:val="15"/>
                <w:szCs w:val="15"/>
                <w:vertAlign w:val="superscript"/>
              </w:rPr>
              <w:t>-</w:t>
            </w:r>
            <w:r>
              <w:rPr>
                <w:rFonts w:hint="eastAsia"/>
                <w:sz w:val="15"/>
                <w:szCs w:val="15"/>
                <w:vertAlign w:val="superscript"/>
              </w:rPr>
              <w:t>5</w:t>
            </w:r>
            <w:r w:rsidRPr="00000EA0">
              <w:rPr>
                <w:rFonts w:hint="eastAsia"/>
                <w:sz w:val="15"/>
                <w:szCs w:val="15"/>
                <w:vertAlign w:val="superscript"/>
              </w:rPr>
              <w:t>；</w:t>
            </w:r>
          </w:p>
          <w:p w:rsidR="00000EA0" w:rsidRDefault="00000EA0" w:rsidP="00000EA0">
            <w:pPr>
              <w:rPr>
                <w:sz w:val="15"/>
                <w:szCs w:val="15"/>
                <w:vertAlign w:val="superscript"/>
              </w:rPr>
            </w:pPr>
            <w:r w:rsidRPr="00000EA0">
              <w:rPr>
                <w:rFonts w:hint="eastAsia"/>
                <w:color w:val="000000" w:themeColor="text1"/>
                <w:sz w:val="15"/>
                <w:szCs w:val="15"/>
              </w:rPr>
              <w:t>DC</w:t>
            </w:r>
            <w:r>
              <w:rPr>
                <w:rFonts w:hint="eastAsia"/>
                <w:color w:val="000000" w:themeColor="text1"/>
                <w:sz w:val="15"/>
                <w:szCs w:val="15"/>
              </w:rPr>
              <w:t>I</w:t>
            </w:r>
            <w:r w:rsidRPr="00000EA0">
              <w:rPr>
                <w:rFonts w:hint="eastAsia"/>
                <w:color w:val="000000" w:themeColor="text1"/>
                <w:sz w:val="15"/>
                <w:szCs w:val="15"/>
              </w:rPr>
              <w:t>:</w:t>
            </w:r>
            <w:r w:rsidRPr="00000EA0">
              <w:rPr>
                <w:rFonts w:hint="eastAsia"/>
                <w:i/>
                <w:color w:val="000000" w:themeColor="text1"/>
                <w:sz w:val="15"/>
                <w:szCs w:val="15"/>
              </w:rPr>
              <w:t>U</w:t>
            </w:r>
            <w:r w:rsidRPr="00000EA0">
              <w:rPr>
                <w:rFonts w:hint="eastAsia"/>
                <w:color w:val="000000" w:themeColor="text1"/>
                <w:sz w:val="15"/>
                <w:szCs w:val="15"/>
              </w:rPr>
              <w:t>=</w:t>
            </w:r>
            <w:r>
              <w:rPr>
                <w:rFonts w:hint="eastAsia"/>
                <w:color w:val="000000" w:themeColor="text1"/>
                <w:sz w:val="15"/>
                <w:szCs w:val="15"/>
              </w:rPr>
              <w:t>7.0</w:t>
            </w:r>
            <w:r w:rsidRPr="00000EA0">
              <w:rPr>
                <w:rFonts w:hint="eastAsia"/>
                <w:sz w:val="15"/>
                <w:szCs w:val="15"/>
              </w:rPr>
              <w:t>×</w:t>
            </w:r>
            <w:r w:rsidRPr="00000EA0">
              <w:rPr>
                <w:rFonts w:hint="eastAsia"/>
                <w:sz w:val="15"/>
                <w:szCs w:val="15"/>
              </w:rPr>
              <w:t>10</w:t>
            </w:r>
            <w:r w:rsidRPr="00000EA0">
              <w:rPr>
                <w:rFonts w:hint="eastAsia"/>
                <w:sz w:val="15"/>
                <w:szCs w:val="15"/>
                <w:vertAlign w:val="superscript"/>
              </w:rPr>
              <w:t>-</w:t>
            </w:r>
            <w:r>
              <w:rPr>
                <w:rFonts w:hint="eastAsia"/>
                <w:sz w:val="15"/>
                <w:szCs w:val="15"/>
                <w:vertAlign w:val="superscript"/>
              </w:rPr>
              <w:t>4</w:t>
            </w:r>
            <w:r w:rsidRPr="00000EA0">
              <w:rPr>
                <w:rFonts w:hint="eastAsia"/>
                <w:sz w:val="15"/>
                <w:szCs w:val="15"/>
                <w:vertAlign w:val="superscript"/>
              </w:rPr>
              <w:t>；</w:t>
            </w:r>
          </w:p>
          <w:p w:rsidR="00000EA0" w:rsidRPr="00000EA0" w:rsidRDefault="00000EA0" w:rsidP="00000EA0">
            <w:pPr>
              <w:rPr>
                <w:sz w:val="15"/>
                <w:szCs w:val="15"/>
                <w:vertAlign w:val="superscript"/>
              </w:rPr>
            </w:pPr>
            <w:r>
              <w:rPr>
                <w:rFonts w:hint="eastAsia"/>
                <w:color w:val="000000" w:themeColor="text1"/>
                <w:sz w:val="15"/>
                <w:szCs w:val="15"/>
              </w:rPr>
              <w:t>A</w:t>
            </w:r>
            <w:r w:rsidRPr="00000EA0">
              <w:rPr>
                <w:rFonts w:hint="eastAsia"/>
                <w:color w:val="000000" w:themeColor="text1"/>
                <w:sz w:val="15"/>
                <w:szCs w:val="15"/>
              </w:rPr>
              <w:t>C</w:t>
            </w:r>
            <w:r>
              <w:rPr>
                <w:rFonts w:hint="eastAsia"/>
                <w:color w:val="000000" w:themeColor="text1"/>
                <w:sz w:val="15"/>
                <w:szCs w:val="15"/>
              </w:rPr>
              <w:t>I</w:t>
            </w:r>
            <w:r w:rsidRPr="00000EA0">
              <w:rPr>
                <w:rFonts w:hint="eastAsia"/>
                <w:color w:val="000000" w:themeColor="text1"/>
                <w:sz w:val="15"/>
                <w:szCs w:val="15"/>
              </w:rPr>
              <w:t>:</w:t>
            </w:r>
            <w:r w:rsidRPr="00000EA0">
              <w:rPr>
                <w:rFonts w:hint="eastAsia"/>
                <w:i/>
                <w:color w:val="000000" w:themeColor="text1"/>
                <w:sz w:val="15"/>
                <w:szCs w:val="15"/>
              </w:rPr>
              <w:t>U</w:t>
            </w:r>
            <w:r w:rsidRPr="00000EA0">
              <w:rPr>
                <w:rFonts w:hint="eastAsia"/>
                <w:color w:val="000000" w:themeColor="text1"/>
                <w:sz w:val="15"/>
                <w:szCs w:val="15"/>
              </w:rPr>
              <w:t>=</w:t>
            </w:r>
            <w:r>
              <w:rPr>
                <w:rFonts w:hint="eastAsia"/>
                <w:color w:val="000000" w:themeColor="text1"/>
                <w:sz w:val="15"/>
                <w:szCs w:val="15"/>
              </w:rPr>
              <w:t>1.2</w:t>
            </w:r>
            <w:r w:rsidRPr="00000EA0">
              <w:rPr>
                <w:rFonts w:hint="eastAsia"/>
                <w:sz w:val="15"/>
                <w:szCs w:val="15"/>
              </w:rPr>
              <w:t>×</w:t>
            </w:r>
            <w:r w:rsidRPr="00000EA0">
              <w:rPr>
                <w:rFonts w:hint="eastAsia"/>
                <w:sz w:val="15"/>
                <w:szCs w:val="15"/>
              </w:rPr>
              <w:t>10</w:t>
            </w:r>
            <w:r w:rsidRPr="00000EA0">
              <w:rPr>
                <w:rFonts w:hint="eastAsia"/>
                <w:sz w:val="15"/>
                <w:szCs w:val="15"/>
                <w:vertAlign w:val="superscript"/>
              </w:rPr>
              <w:t>-</w:t>
            </w:r>
            <w:r>
              <w:rPr>
                <w:rFonts w:hint="eastAsia"/>
                <w:sz w:val="15"/>
                <w:szCs w:val="15"/>
                <w:vertAlign w:val="superscript"/>
              </w:rPr>
              <w:t>5</w:t>
            </w:r>
            <w:r w:rsidRPr="00000EA0">
              <w:rPr>
                <w:rFonts w:hint="eastAsia"/>
                <w:sz w:val="15"/>
                <w:szCs w:val="15"/>
                <w:vertAlign w:val="superscript"/>
              </w:rPr>
              <w:t>；</w:t>
            </w:r>
          </w:p>
          <w:p w:rsidR="00000EA0" w:rsidRPr="00CE5C7D" w:rsidRDefault="00000EA0" w:rsidP="00000EA0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CE5C7D">
              <w:rPr>
                <w:color w:val="000000" w:themeColor="text1"/>
                <w:sz w:val="18"/>
                <w:szCs w:val="18"/>
              </w:rPr>
              <w:t>K</w:t>
            </w:r>
            <w:r w:rsidRPr="00CE5C7D">
              <w:rPr>
                <w:rFonts w:hint="eastAsia"/>
                <w:color w:val="000000" w:themeColor="text1"/>
                <w:sz w:val="18"/>
                <w:szCs w:val="18"/>
              </w:rPr>
              <w:t>=2</w:t>
            </w:r>
          </w:p>
        </w:tc>
        <w:tc>
          <w:tcPr>
            <w:tcW w:w="1562" w:type="dxa"/>
          </w:tcPr>
          <w:p w:rsidR="00B2746C" w:rsidRDefault="00B2746C" w:rsidP="00CE5C7D">
            <w:pPr>
              <w:rPr>
                <w:color w:val="000000" w:themeColor="text1"/>
                <w:sz w:val="18"/>
                <w:szCs w:val="18"/>
              </w:rPr>
            </w:pPr>
          </w:p>
          <w:p w:rsidR="00B2746C" w:rsidRDefault="00B2746C" w:rsidP="00CE5C7D">
            <w:pPr>
              <w:rPr>
                <w:color w:val="000000" w:themeColor="text1"/>
                <w:sz w:val="18"/>
                <w:szCs w:val="18"/>
              </w:rPr>
            </w:pPr>
          </w:p>
          <w:p w:rsidR="00CE5C7D" w:rsidRPr="00CE5C7D" w:rsidRDefault="00CE5C7D" w:rsidP="00CE5C7D">
            <w:pPr>
              <w:rPr>
                <w:color w:val="000000" w:themeColor="text1"/>
                <w:sz w:val="18"/>
                <w:szCs w:val="18"/>
              </w:rPr>
            </w:pPr>
            <w:r w:rsidRPr="00CE5C7D">
              <w:rPr>
                <w:rFonts w:hint="eastAsia"/>
                <w:color w:val="000000" w:themeColor="text1"/>
                <w:sz w:val="18"/>
                <w:szCs w:val="18"/>
              </w:rPr>
              <w:t>江苏银河计量检测有限公司</w:t>
            </w:r>
          </w:p>
        </w:tc>
        <w:tc>
          <w:tcPr>
            <w:tcW w:w="1276" w:type="dxa"/>
          </w:tcPr>
          <w:p w:rsidR="00B2746C" w:rsidRDefault="00B2746C">
            <w:pPr>
              <w:rPr>
                <w:color w:val="000000" w:themeColor="text1"/>
                <w:sz w:val="18"/>
                <w:szCs w:val="18"/>
              </w:rPr>
            </w:pPr>
          </w:p>
          <w:p w:rsidR="00B2746C" w:rsidRDefault="00B2746C">
            <w:pPr>
              <w:rPr>
                <w:color w:val="000000" w:themeColor="text1"/>
                <w:sz w:val="18"/>
                <w:szCs w:val="18"/>
              </w:rPr>
            </w:pPr>
          </w:p>
          <w:p w:rsidR="00CE5C7D" w:rsidRDefault="00CE5C7D">
            <w:r w:rsidRPr="006A6A6C">
              <w:rPr>
                <w:color w:val="000000" w:themeColor="text1"/>
                <w:sz w:val="18"/>
                <w:szCs w:val="18"/>
              </w:rPr>
              <w:t>2022</w:t>
            </w:r>
            <w:r w:rsidRPr="006A6A6C">
              <w:rPr>
                <w:rFonts w:hint="eastAsia"/>
                <w:color w:val="000000" w:themeColor="text1"/>
                <w:sz w:val="18"/>
                <w:szCs w:val="18"/>
              </w:rPr>
              <w:t>.04.29</w:t>
            </w:r>
          </w:p>
        </w:tc>
        <w:tc>
          <w:tcPr>
            <w:tcW w:w="1310" w:type="dxa"/>
          </w:tcPr>
          <w:p w:rsidR="00C56FEE" w:rsidRDefault="00C56FEE" w:rsidP="00CE5C7D">
            <w:pPr>
              <w:ind w:firstLineChars="100" w:firstLine="180"/>
              <w:rPr>
                <w:rFonts w:hint="eastAsia"/>
                <w:color w:val="000000" w:themeColor="text1"/>
                <w:sz w:val="18"/>
                <w:szCs w:val="18"/>
              </w:rPr>
            </w:pPr>
          </w:p>
          <w:p w:rsidR="00C56FEE" w:rsidRDefault="00C56FEE" w:rsidP="00CE5C7D">
            <w:pPr>
              <w:ind w:firstLineChars="100" w:firstLine="180"/>
              <w:rPr>
                <w:rFonts w:hint="eastAsia"/>
                <w:color w:val="000000" w:themeColor="text1"/>
                <w:sz w:val="18"/>
                <w:szCs w:val="18"/>
              </w:rPr>
            </w:pPr>
          </w:p>
          <w:p w:rsidR="00CE5C7D" w:rsidRPr="00CE5C7D" w:rsidRDefault="00CE5C7D" w:rsidP="00CE5C7D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CE5C7D">
              <w:rPr>
                <w:rFonts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58319C" w:rsidTr="008D0A78"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CE5C7D" w:rsidRDefault="00CE5C7D" w:rsidP="00CE5C7D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CE5C7D">
              <w:rPr>
                <w:rFonts w:hint="eastAsia"/>
                <w:color w:val="000000" w:themeColor="text1"/>
                <w:sz w:val="18"/>
                <w:szCs w:val="18"/>
              </w:rPr>
              <w:t>品保部</w:t>
            </w:r>
          </w:p>
        </w:tc>
        <w:tc>
          <w:tcPr>
            <w:tcW w:w="1176" w:type="dxa"/>
            <w:vAlign w:val="center"/>
          </w:tcPr>
          <w:p w:rsidR="0044252F" w:rsidRPr="00CE5C7D" w:rsidRDefault="009D0A0E" w:rsidP="00CE5C7D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压力表</w:t>
            </w:r>
          </w:p>
        </w:tc>
        <w:tc>
          <w:tcPr>
            <w:tcW w:w="1234" w:type="dxa"/>
          </w:tcPr>
          <w:p w:rsidR="009D0A0E" w:rsidRDefault="009D0A0E" w:rsidP="00CE5C7D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</w:p>
          <w:p w:rsidR="0044252F" w:rsidRPr="00CE5C7D" w:rsidRDefault="009D0A0E" w:rsidP="00CE5C7D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20116863</w:t>
            </w:r>
          </w:p>
        </w:tc>
        <w:tc>
          <w:tcPr>
            <w:tcW w:w="1032" w:type="dxa"/>
            <w:vAlign w:val="center"/>
          </w:tcPr>
          <w:p w:rsidR="0044252F" w:rsidRPr="00CE5C7D" w:rsidRDefault="009D0A0E" w:rsidP="009D0A0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（</w:t>
            </w:r>
            <w:r>
              <w:rPr>
                <w:color w:val="000000" w:themeColor="text1"/>
                <w:sz w:val="18"/>
                <w:szCs w:val="18"/>
              </w:rPr>
              <w:t>0-1.6</w:t>
            </w:r>
            <w:r>
              <w:rPr>
                <w:color w:val="000000" w:themeColor="text1"/>
                <w:sz w:val="18"/>
                <w:szCs w:val="18"/>
              </w:rPr>
              <w:t>）</w:t>
            </w: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MPa</w:t>
            </w:r>
            <w:proofErr w:type="spellEnd"/>
          </w:p>
        </w:tc>
        <w:tc>
          <w:tcPr>
            <w:tcW w:w="1275" w:type="dxa"/>
            <w:vAlign w:val="center"/>
          </w:tcPr>
          <w:p w:rsidR="0044252F" w:rsidRPr="00CE5C7D" w:rsidRDefault="009D0A0E" w:rsidP="00CE5C7D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1.6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:rsidR="0044252F" w:rsidRDefault="009D0A0E" w:rsidP="009D0A0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精密压力表</w:t>
            </w:r>
          </w:p>
          <w:p w:rsidR="009D0A0E" w:rsidRPr="00CE5C7D" w:rsidRDefault="009D0A0E" w:rsidP="00CE5C7D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0.25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:rsidR="0044252F" w:rsidRPr="00CE5C7D" w:rsidRDefault="00CE5C7D" w:rsidP="00CE5C7D">
            <w:pPr>
              <w:rPr>
                <w:color w:val="000000" w:themeColor="text1"/>
                <w:sz w:val="18"/>
                <w:szCs w:val="18"/>
              </w:rPr>
            </w:pPr>
            <w:r w:rsidRPr="00CE5C7D">
              <w:rPr>
                <w:rFonts w:hint="eastAsia"/>
                <w:color w:val="000000" w:themeColor="text1"/>
                <w:sz w:val="18"/>
                <w:szCs w:val="18"/>
              </w:rPr>
              <w:t>宁波市计量测试研究院</w:t>
            </w:r>
          </w:p>
        </w:tc>
        <w:tc>
          <w:tcPr>
            <w:tcW w:w="1276" w:type="dxa"/>
            <w:vAlign w:val="center"/>
          </w:tcPr>
          <w:p w:rsidR="0044252F" w:rsidRPr="00CE5C7D" w:rsidRDefault="00CE5C7D" w:rsidP="00CE5C7D">
            <w:pPr>
              <w:rPr>
                <w:color w:val="000000" w:themeColor="text1"/>
                <w:sz w:val="18"/>
                <w:szCs w:val="18"/>
              </w:rPr>
            </w:pPr>
            <w:r w:rsidRPr="00CE5C7D">
              <w:rPr>
                <w:color w:val="000000" w:themeColor="text1"/>
                <w:sz w:val="18"/>
                <w:szCs w:val="18"/>
              </w:rPr>
              <w:t>2022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Pr="00CE5C7D"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Pr="00CE5C7D">
              <w:rPr>
                <w:rFonts w:hint="eastAsia"/>
                <w:color w:val="000000" w:themeColor="text1"/>
                <w:sz w:val="18"/>
                <w:szCs w:val="18"/>
              </w:rPr>
              <w:t>16</w:t>
            </w:r>
            <w:r w:rsidRPr="00CE5C7D">
              <w:rPr>
                <w:rFonts w:hint="eastAsia"/>
                <w:color w:val="000000" w:themeColor="text1"/>
                <w:sz w:val="18"/>
                <w:szCs w:val="18"/>
              </w:rPr>
              <w:t>（有效期</w:t>
            </w:r>
            <w:r w:rsidR="00B2746C" w:rsidRPr="00CE5C7D">
              <w:rPr>
                <w:color w:val="000000" w:themeColor="text1"/>
                <w:sz w:val="18"/>
                <w:szCs w:val="18"/>
              </w:rPr>
              <w:t>202</w:t>
            </w:r>
            <w:r w:rsidR="00B2746C">
              <w:rPr>
                <w:color w:val="000000" w:themeColor="text1"/>
                <w:sz w:val="18"/>
                <w:szCs w:val="18"/>
              </w:rPr>
              <w:t>3</w:t>
            </w:r>
            <w:r w:rsidR="00B2746C">
              <w:rPr>
                <w:rFonts w:hint="eastAsia"/>
                <w:color w:val="000000" w:themeColor="text1"/>
                <w:sz w:val="18"/>
                <w:szCs w:val="18"/>
              </w:rPr>
              <w:t>.05.</w:t>
            </w:r>
            <w:r w:rsidR="00B2746C" w:rsidRPr="00CE5C7D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="00B2746C"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 w:rsidRPr="00CE5C7D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310" w:type="dxa"/>
          </w:tcPr>
          <w:p w:rsidR="0044252F" w:rsidRPr="00CE5C7D" w:rsidRDefault="00CE5C7D" w:rsidP="00CE5C7D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CE5C7D">
              <w:rPr>
                <w:rFonts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58319C" w:rsidTr="005E55D8">
        <w:trPr>
          <w:trHeight w:val="1512"/>
          <w:jc w:val="center"/>
        </w:trPr>
        <w:tc>
          <w:tcPr>
            <w:tcW w:w="11232" w:type="dxa"/>
            <w:gridSpan w:val="9"/>
          </w:tcPr>
          <w:p w:rsidR="0044252F" w:rsidRPr="00CE5C7D" w:rsidRDefault="000A0805" w:rsidP="005E55D8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CE5C7D">
              <w:rPr>
                <w:rFonts w:hint="eastAsia"/>
                <w:color w:val="000000" w:themeColor="text1"/>
                <w:sz w:val="18"/>
                <w:szCs w:val="18"/>
              </w:rPr>
              <w:t>审核综合意見：</w:t>
            </w:r>
          </w:p>
          <w:p w:rsidR="0044252F" w:rsidRPr="00CE5C7D" w:rsidRDefault="000A0805" w:rsidP="005E55D8">
            <w:pPr>
              <w:widowControl/>
              <w:ind w:firstLineChars="100" w:firstLine="180"/>
              <w:jc w:val="left"/>
              <w:rPr>
                <w:color w:val="000000" w:themeColor="text1"/>
                <w:sz w:val="18"/>
                <w:szCs w:val="18"/>
              </w:rPr>
            </w:pPr>
            <w:r w:rsidRPr="00CE5C7D">
              <w:rPr>
                <w:rFonts w:hint="eastAsia"/>
                <w:color w:val="000000" w:themeColor="text1"/>
                <w:sz w:val="18"/>
                <w:szCs w:val="18"/>
              </w:rPr>
              <w:t>公司已制定《计量确认管理程序》、《外部供方管理程序》，《测量设备溯源管理程序》，公司</w:t>
            </w:r>
            <w:r w:rsidR="009D0A0E">
              <w:rPr>
                <w:rFonts w:hint="eastAsia"/>
                <w:color w:val="000000" w:themeColor="text1"/>
                <w:sz w:val="18"/>
                <w:szCs w:val="18"/>
              </w:rPr>
              <w:t>未</w:t>
            </w:r>
            <w:r w:rsidRPr="00CE5C7D">
              <w:rPr>
                <w:rFonts w:hint="eastAsia"/>
                <w:color w:val="000000" w:themeColor="text1"/>
                <w:sz w:val="18"/>
                <w:szCs w:val="18"/>
              </w:rPr>
              <w:t>建最高计量标准，</w:t>
            </w:r>
            <w:proofErr w:type="gramStart"/>
            <w:r w:rsidRPr="00CE5C7D">
              <w:rPr>
                <w:rFonts w:hint="eastAsia"/>
                <w:color w:val="000000" w:themeColor="text1"/>
                <w:sz w:val="18"/>
                <w:szCs w:val="18"/>
              </w:rPr>
              <w:t>测量设备由</w:t>
            </w:r>
            <w:r w:rsidR="009D0A0E">
              <w:rPr>
                <w:rFonts w:hint="eastAsia"/>
                <w:color w:val="000000" w:themeColor="text1"/>
                <w:sz w:val="18"/>
                <w:szCs w:val="18"/>
              </w:rPr>
              <w:t>品保</w:t>
            </w:r>
            <w:proofErr w:type="gramEnd"/>
            <w:r w:rsidR="009D0A0E">
              <w:rPr>
                <w:rFonts w:hint="eastAsia"/>
                <w:color w:val="000000" w:themeColor="text1"/>
                <w:sz w:val="18"/>
                <w:szCs w:val="18"/>
              </w:rPr>
              <w:t>部</w:t>
            </w:r>
            <w:r w:rsidRPr="00CE5C7D">
              <w:rPr>
                <w:rFonts w:hint="eastAsia"/>
                <w:color w:val="000000" w:themeColor="text1"/>
                <w:sz w:val="18"/>
                <w:szCs w:val="18"/>
              </w:rPr>
              <w:t>负责溯源。公司测量设备委托</w:t>
            </w:r>
            <w:r w:rsidR="009D0A0E" w:rsidRPr="00CE5C7D">
              <w:rPr>
                <w:rFonts w:hint="eastAsia"/>
                <w:color w:val="000000" w:themeColor="text1"/>
                <w:sz w:val="18"/>
                <w:szCs w:val="18"/>
              </w:rPr>
              <w:t>江苏银河计量检测有限公司</w:t>
            </w:r>
            <w:r w:rsidRPr="00CE5C7D"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="009D0A0E" w:rsidRPr="00CE5C7D">
              <w:rPr>
                <w:rFonts w:hint="eastAsia"/>
                <w:color w:val="000000" w:themeColor="text1"/>
                <w:sz w:val="18"/>
                <w:szCs w:val="18"/>
              </w:rPr>
              <w:t>宁波市计量测试研究院</w:t>
            </w:r>
            <w:r w:rsidRPr="00CE5C7D">
              <w:rPr>
                <w:rFonts w:hint="eastAsia"/>
                <w:color w:val="000000" w:themeColor="text1"/>
                <w:sz w:val="18"/>
                <w:szCs w:val="18"/>
              </w:rPr>
              <w:t>等机构检定</w:t>
            </w:r>
            <w:r w:rsidRPr="00CE5C7D">
              <w:rPr>
                <w:rFonts w:hint="eastAsia"/>
                <w:color w:val="000000" w:themeColor="text1"/>
                <w:sz w:val="18"/>
                <w:szCs w:val="18"/>
              </w:rPr>
              <w:t>/</w:t>
            </w:r>
            <w:r w:rsidRPr="00CE5C7D">
              <w:rPr>
                <w:rFonts w:hint="eastAsia"/>
                <w:color w:val="000000" w:themeColor="text1"/>
                <w:sz w:val="18"/>
                <w:szCs w:val="18"/>
              </w:rPr>
              <w:t>校准，校准</w:t>
            </w:r>
            <w:r w:rsidRPr="00CE5C7D">
              <w:rPr>
                <w:color w:val="000000" w:themeColor="text1"/>
                <w:sz w:val="18"/>
                <w:szCs w:val="18"/>
              </w:rPr>
              <w:t>/</w:t>
            </w:r>
            <w:r w:rsidRPr="00CE5C7D">
              <w:rPr>
                <w:rFonts w:hint="eastAsia"/>
                <w:color w:val="000000" w:themeColor="text1"/>
                <w:sz w:val="18"/>
                <w:szCs w:val="18"/>
              </w:rPr>
              <w:t>检定</w:t>
            </w:r>
            <w:proofErr w:type="gramStart"/>
            <w:r w:rsidRPr="00CE5C7D">
              <w:rPr>
                <w:rFonts w:hint="eastAsia"/>
                <w:color w:val="000000" w:themeColor="text1"/>
                <w:sz w:val="18"/>
                <w:szCs w:val="18"/>
              </w:rPr>
              <w:t>证书由</w:t>
            </w:r>
            <w:r w:rsidR="009D0A0E">
              <w:rPr>
                <w:rFonts w:hint="eastAsia"/>
                <w:color w:val="000000" w:themeColor="text1"/>
                <w:sz w:val="18"/>
                <w:szCs w:val="18"/>
              </w:rPr>
              <w:t>品保</w:t>
            </w:r>
            <w:proofErr w:type="gramEnd"/>
            <w:r w:rsidR="009D0A0E">
              <w:rPr>
                <w:rFonts w:hint="eastAsia"/>
                <w:color w:val="000000" w:themeColor="text1"/>
                <w:sz w:val="18"/>
                <w:szCs w:val="18"/>
              </w:rPr>
              <w:t>部</w:t>
            </w:r>
            <w:r w:rsidRPr="00CE5C7D">
              <w:rPr>
                <w:rFonts w:hint="eastAsia"/>
                <w:color w:val="000000" w:themeColor="text1"/>
                <w:sz w:val="18"/>
                <w:szCs w:val="18"/>
              </w:rPr>
              <w:t>保存。根据抽查情况，该公司的校准情况符合溯源性要求。</w:t>
            </w:r>
          </w:p>
        </w:tc>
      </w:tr>
      <w:tr w:rsidR="0058319C" w:rsidTr="0044252F"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RDefault="000A0805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D0A0E">
              <w:rPr>
                <w:rFonts w:ascii="Times New Roman" w:eastAsia="宋体" w:hAnsi="Times New Roman" w:cs="Times New Roman" w:hint="eastAsia"/>
                <w:szCs w:val="21"/>
              </w:rPr>
              <w:t xml:space="preserve">2022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D0A0E">
              <w:rPr>
                <w:rFonts w:ascii="Times New Roman" w:eastAsia="宋体" w:hAnsi="Times New Roman" w:cs="Times New Roman" w:hint="eastAsia"/>
                <w:szCs w:val="21"/>
              </w:rPr>
              <w:t xml:space="preserve"> 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D0A0E">
              <w:rPr>
                <w:rFonts w:ascii="Times New Roman" w:eastAsia="宋体" w:hAnsi="Times New Roman" w:cs="Times New Roman" w:hint="eastAsia"/>
                <w:szCs w:val="21"/>
              </w:rPr>
              <w:t xml:space="preserve"> 01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9D0A0E"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D0A0E">
              <w:rPr>
                <w:rFonts w:ascii="Times New Roman" w:eastAsia="宋体" w:hAnsi="Times New Roman" w:cs="Times New Roman" w:hint="eastAsia"/>
                <w:szCs w:val="21"/>
              </w:rPr>
              <w:t xml:space="preserve"> 02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RPr="00CA6FA6" w:rsidRDefault="000A0805" w:rsidP="00CA6FA6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5E55D8">
              <w:rPr>
                <w:rFonts w:ascii="宋体" w:hAnsi="宋体" w:cs="宋体"/>
                <w:noProof/>
                <w:color w:val="000000"/>
                <w:kern w:val="0"/>
                <w:sz w:val="20"/>
              </w:rPr>
              <w:drawing>
                <wp:inline distT="0" distB="0" distL="0" distR="0" wp14:anchorId="4E44C2DE" wp14:editId="3EF4920B">
                  <wp:extent cx="713740" cy="290830"/>
                  <wp:effectExtent l="0" t="0" r="0" b="0"/>
                  <wp:docPr id="7" name="图片 7" descr="说明: 说明: C:\Users\ADMINI~1\AppData\Local\Temp\WeChat Files\0f58b70015cdcf0a1991cab9d5c48d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说明: 说明: C:\Users\ADMINI~1\AppData\Local\Temp\WeChat Files\0f58b70015cdcf0a1991cab9d5c48d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</w:t>
            </w:r>
            <w:r w:rsidR="009339AF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9D0A0E">
              <w:rPr>
                <w:rFonts w:ascii="Times New Roman" w:eastAsia="宋体" w:hAnsi="Times New Roman" w:cs="Times New Roman" w:hint="eastAsia"/>
                <w:szCs w:val="21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  <w:r w:rsidR="0025199C">
              <w:rPr>
                <w:noProof/>
              </w:rPr>
              <w:drawing>
                <wp:inline distT="0" distB="0" distL="0" distR="0" wp14:anchorId="726963D8" wp14:editId="502846E9">
                  <wp:extent cx="468000" cy="422844"/>
                  <wp:effectExtent l="19050" t="76200" r="27305" b="73025"/>
                  <wp:docPr id="8" name="图片 8" descr="C:\Users\ADMINI~1\AppData\Local\Temp\WeChat Files\e3396b160ab6d49935a77b2251c309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e3396b160ab6d49935a77b2251c309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57" t="61440" r="68556" b="21978"/>
                          <a:stretch/>
                        </pic:blipFill>
                        <pic:spPr bwMode="auto">
                          <a:xfrm>
                            <a:off x="0" y="0"/>
                            <a:ext cx="563844" cy="50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>
                              <a:rot lat="0" lon="0" rev="16200000"/>
                            </a:camera>
                            <a:lightRig rig="threePt" dir="t"/>
                          </a:scene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D0A78" w:rsidRDefault="00522F60" w:rsidP="005C0A53"/>
    <w:p w:rsidR="008F6BDE" w:rsidRPr="0044252F" w:rsidRDefault="000A0805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10"/>
      <w:footerReference w:type="default" r:id="rId11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F60" w:rsidRDefault="00522F60">
      <w:r>
        <w:separator/>
      </w:r>
    </w:p>
  </w:endnote>
  <w:endnote w:type="continuationSeparator" w:id="0">
    <w:p w:rsidR="00522F60" w:rsidRDefault="00522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BDE" w:rsidRDefault="00522F60" w:rsidP="005C0A53">
    <w:pPr>
      <w:pStyle w:val="a4"/>
    </w:pPr>
  </w:p>
  <w:p w:rsidR="008F6BDE" w:rsidRDefault="00522F6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F60" w:rsidRDefault="00522F60">
      <w:r>
        <w:separator/>
      </w:r>
    </w:p>
  </w:footnote>
  <w:footnote w:type="continuationSeparator" w:id="0">
    <w:p w:rsidR="00522F60" w:rsidRDefault="00522F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BDE" w:rsidRDefault="000A0805" w:rsidP="009339AF">
    <w:pPr>
      <w:pStyle w:val="a5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8F6BDE" w:rsidRDefault="00522F60" w:rsidP="007D1B15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:rsidR="008F6BDE" w:rsidRDefault="000A0805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A080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0A0805" w:rsidP="009339AF">
    <w:pPr>
      <w:pStyle w:val="a5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 w:rsidRDefault="00522F6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319C"/>
    <w:rsid w:val="00000EA0"/>
    <w:rsid w:val="000A0805"/>
    <w:rsid w:val="000F6364"/>
    <w:rsid w:val="00110384"/>
    <w:rsid w:val="001459C3"/>
    <w:rsid w:val="00184B4F"/>
    <w:rsid w:val="002111AC"/>
    <w:rsid w:val="0025199C"/>
    <w:rsid w:val="004D4F05"/>
    <w:rsid w:val="00522F60"/>
    <w:rsid w:val="0058319C"/>
    <w:rsid w:val="005E55D8"/>
    <w:rsid w:val="00632D6B"/>
    <w:rsid w:val="006635A4"/>
    <w:rsid w:val="006C1BAC"/>
    <w:rsid w:val="007D5E8F"/>
    <w:rsid w:val="009339AF"/>
    <w:rsid w:val="009D0A0E"/>
    <w:rsid w:val="009F199E"/>
    <w:rsid w:val="00A03559"/>
    <w:rsid w:val="00B2746C"/>
    <w:rsid w:val="00C56FEE"/>
    <w:rsid w:val="00C73A44"/>
    <w:rsid w:val="00CA6FA6"/>
    <w:rsid w:val="00CE5C7D"/>
    <w:rsid w:val="00DE08C2"/>
    <w:rsid w:val="00F47ECC"/>
    <w:rsid w:val="00F675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7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A479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158</Words>
  <Characters>902</Characters>
  <Application>Microsoft Office Word</Application>
  <DocSecurity>0</DocSecurity>
  <Lines>7</Lines>
  <Paragraphs>2</Paragraphs>
  <ScaleCrop>false</ScaleCrop>
  <Company>Microsoft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60</cp:revision>
  <dcterms:created xsi:type="dcterms:W3CDTF">2015-11-02T14:51:00Z</dcterms:created>
  <dcterms:modified xsi:type="dcterms:W3CDTF">2022-12-03T02:06:00Z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