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任丘市神华标牌有限公司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1169-2022-QEO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生产地址，□注册地址）：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生产经营地址：任丘市建设东路</w:t>
            </w:r>
            <w:bookmarkStart w:id="3" w:name="_GoBack"/>
            <w:bookmarkEnd w:id="3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生产地址，□注册地址）</w:t>
            </w:r>
          </w:p>
          <w:p>
            <w:pPr>
              <w:rPr>
                <w:rFonts w:ascii="宋体" w:hAnsi="宋体" w:eastAsia="宋体"/>
                <w:sz w:val="20"/>
              </w:rPr>
            </w:pPr>
            <w:bookmarkStart w:id="2" w:name="生产地址"/>
            <w:r>
              <w:rPr>
                <w:rFonts w:hint="eastAsia" w:ascii="宋体" w:hAnsi="宋体" w:eastAsia="宋体"/>
                <w:sz w:val="20"/>
                <w:lang w:val="en-US" w:eastAsia="zh-CN"/>
              </w:rPr>
              <w:t>生产地址：</w:t>
            </w:r>
            <w:r>
              <w:rPr>
                <w:rFonts w:ascii="宋体" w:hAnsi="宋体" w:eastAsia="宋体"/>
                <w:sz w:val="20"/>
              </w:rPr>
              <w:t>任丘市经济技术开发区北侧</w:t>
            </w:r>
            <w:bookmarkEnd w:id="2"/>
          </w:p>
          <w:p>
            <w:pPr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经营地址：任丘市建设东路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6B85C13"/>
    <w:rsid w:val="243044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401</Words>
  <Characters>428</Characters>
  <Lines>3</Lines>
  <Paragraphs>1</Paragraphs>
  <TotalTime>0</TotalTime>
  <ScaleCrop>false</ScaleCrop>
  <LinksUpToDate>false</LinksUpToDate>
  <CharactersWithSpaces>494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2022-11-14T03:25:11Z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2052-11.1.0.12763</vt:lpwstr>
  </property>
</Properties>
</file>