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>四川杰垚机械设备有限公司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四川杰垚机械设备有限公司</w:t>
      </w:r>
      <w:bookmarkEnd w:id="6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FB62414"/>
    <w:rsid w:val="5DDA7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189</Characters>
  <Lines>1</Lines>
  <Paragraphs>1</Paragraphs>
  <TotalTime>0</TotalTime>
  <ScaleCrop>false</ScaleCrop>
  <LinksUpToDate>false</LinksUpToDate>
  <CharactersWithSpaces>202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2022-11-16T07:47:31Z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