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湖州桑基鱼塘食品有限公司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1227-2022-F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2022-11-13上午8:30</w:t>
            </w:r>
          </w:p>
          <w:p>
            <w:pPr>
              <w:numPr>
                <w:ilvl w:val="0"/>
                <w:numId w:val="1"/>
              </w:numPr>
              <w:snapToGrid w:val="0"/>
              <w:spacing w:line="276" w:lineRule="auto"/>
              <w:jc w:val="left"/>
              <w:rPr>
                <w:b/>
                <w:sz w:val="22"/>
                <w:szCs w:val="22"/>
              </w:rPr>
            </w:pPr>
            <w:r>
              <w:rPr>
                <w:rFonts w:hint="eastAsia"/>
                <w:b/>
                <w:sz w:val="22"/>
                <w:szCs w:val="22"/>
              </w:rPr>
              <w:t>审核结束日期</w:t>
            </w:r>
            <w:r>
              <w:rPr>
                <w:rFonts w:hint="eastAsia"/>
                <w:sz w:val="20"/>
              </w:rPr>
              <w:t>：</w:t>
            </w:r>
            <w:r>
              <w:rPr>
                <w:rFonts w:hint="eastAsia"/>
                <w:sz w:val="20"/>
                <w:lang w:val="en-US" w:eastAsia="zh-CN"/>
              </w:rPr>
              <w:t>2022-11-13下午17:00</w:t>
            </w:r>
            <w:bookmarkStart w:id="12" w:name="_GoBack"/>
            <w:bookmarkEnd w:id="12"/>
          </w:p>
          <w:p>
            <w:pPr>
              <w:numPr>
                <w:ilvl w:val="0"/>
                <w:numId w:val="1"/>
              </w:numPr>
              <w:snapToGrid w:val="0"/>
              <w:spacing w:line="276" w:lineRule="auto"/>
              <w:jc w:val="left"/>
              <w:rPr>
                <w:b/>
                <w:sz w:val="22"/>
                <w:szCs w:val="22"/>
              </w:rPr>
            </w:pP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45473"/>
    <w:multiLevelType w:val="singleLevel"/>
    <w:tmpl w:val="4B84547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I4MGQzYmZlYjc0MTg3YzE3NjNlNzg5YWY5YjI1NjgifQ=="/>
  </w:docVars>
  <w:rsids>
    <w:rsidRoot w:val="00000000"/>
    <w:rsid w:val="56F60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2022-11-14T13:01:09Z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