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1609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238D">
        <w:trPr>
          <w:trHeight w:val="13108"/>
          <w:jc w:val="center"/>
        </w:trPr>
        <w:tc>
          <w:tcPr>
            <w:tcW w:w="9559" w:type="dxa"/>
            <w:tcBorders>
              <w:top w:val="single" w:sz="12" w:space="0" w:color="auto"/>
              <w:bottom w:val="single" w:sz="12" w:space="0" w:color="auto"/>
            </w:tcBorders>
          </w:tcPr>
          <w:p w:rsidR="00AA68E5" w:rsidRDefault="0064043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16096" w:rsidP="0000091F">
            <w:pPr>
              <w:snapToGrid w:val="0"/>
              <w:spacing w:beforeLines="50" w:before="156" w:line="360" w:lineRule="auto"/>
              <w:rPr>
                <w:sz w:val="21"/>
                <w:szCs w:val="21"/>
              </w:rPr>
            </w:pPr>
          </w:p>
          <w:p w:rsidR="00AA68E5" w:rsidRDefault="0064043D" w:rsidP="00B448E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16096" w:rsidP="00B448EC">
            <w:pPr>
              <w:snapToGrid w:val="0"/>
              <w:ind w:firstLineChars="200" w:firstLine="320"/>
              <w:rPr>
                <w:sz w:val="16"/>
                <w:szCs w:val="16"/>
              </w:rPr>
            </w:pPr>
          </w:p>
          <w:p w:rsidR="00AA68E5" w:rsidRDefault="00B16096" w:rsidP="00B448EC">
            <w:pPr>
              <w:snapToGrid w:val="0"/>
              <w:spacing w:beforeLines="50" w:before="156" w:line="360" w:lineRule="auto"/>
              <w:ind w:firstLineChars="200" w:firstLine="420"/>
              <w:rPr>
                <w:sz w:val="21"/>
                <w:szCs w:val="21"/>
              </w:rPr>
            </w:pPr>
          </w:p>
          <w:p w:rsidR="00AA68E5" w:rsidRDefault="0064043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16096" w:rsidP="00B448EC">
            <w:pPr>
              <w:snapToGrid w:val="0"/>
              <w:ind w:firstLineChars="100" w:firstLine="160"/>
              <w:rPr>
                <w:sz w:val="16"/>
                <w:szCs w:val="16"/>
              </w:rPr>
            </w:pPr>
          </w:p>
          <w:p w:rsidR="00AA68E5" w:rsidRDefault="00B16096" w:rsidP="0000091F">
            <w:pPr>
              <w:snapToGrid w:val="0"/>
              <w:spacing w:beforeLines="50" w:before="156" w:line="360" w:lineRule="auto"/>
              <w:rPr>
                <w:sz w:val="16"/>
                <w:szCs w:val="16"/>
              </w:rPr>
            </w:pPr>
            <w:bookmarkStart w:id="0" w:name="_GoBack"/>
            <w:bookmarkEnd w:id="0"/>
          </w:p>
          <w:p w:rsidR="00AA68E5" w:rsidRDefault="0064043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16096">
            <w:pPr>
              <w:tabs>
                <w:tab w:val="left" w:pos="61"/>
              </w:tabs>
              <w:snapToGrid w:val="0"/>
              <w:rPr>
                <w:sz w:val="16"/>
                <w:szCs w:val="16"/>
              </w:rPr>
            </w:pPr>
          </w:p>
          <w:p w:rsidR="00AA68E5" w:rsidRDefault="00B16096" w:rsidP="00B448EC">
            <w:pPr>
              <w:tabs>
                <w:tab w:val="left" w:pos="241"/>
              </w:tabs>
              <w:snapToGrid w:val="0"/>
              <w:spacing w:beforeLines="50" w:before="156" w:line="360" w:lineRule="auto"/>
              <w:ind w:firstLineChars="200" w:firstLine="320"/>
              <w:rPr>
                <w:color w:val="FF0000"/>
                <w:sz w:val="16"/>
                <w:szCs w:val="16"/>
              </w:rPr>
            </w:pPr>
          </w:p>
          <w:p w:rsidR="00AA68E5" w:rsidRDefault="0064043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16096">
            <w:pPr>
              <w:snapToGrid w:val="0"/>
              <w:rPr>
                <w:sz w:val="16"/>
                <w:szCs w:val="16"/>
              </w:rPr>
            </w:pPr>
          </w:p>
          <w:p w:rsidR="00AA68E5" w:rsidRDefault="00B16096" w:rsidP="0000091F">
            <w:pPr>
              <w:snapToGrid w:val="0"/>
              <w:spacing w:beforeLines="50" w:before="156" w:line="360" w:lineRule="auto"/>
              <w:rPr>
                <w:sz w:val="16"/>
                <w:szCs w:val="16"/>
              </w:rPr>
            </w:pPr>
          </w:p>
          <w:p w:rsidR="00AA68E5" w:rsidRDefault="0064043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16096" w:rsidP="0000091F">
            <w:pPr>
              <w:snapToGrid w:val="0"/>
              <w:spacing w:beforeLines="50" w:before="156" w:line="360" w:lineRule="auto"/>
              <w:rPr>
                <w:sz w:val="22"/>
                <w:szCs w:val="22"/>
              </w:rPr>
            </w:pPr>
          </w:p>
          <w:p w:rsidR="00AA68E5" w:rsidRDefault="00B16096" w:rsidP="0000091F">
            <w:pPr>
              <w:snapToGrid w:val="0"/>
              <w:spacing w:beforeLines="50" w:before="156" w:line="360" w:lineRule="auto"/>
              <w:rPr>
                <w:sz w:val="21"/>
                <w:szCs w:val="21"/>
              </w:rPr>
            </w:pPr>
          </w:p>
          <w:p w:rsidR="00AA68E5" w:rsidRDefault="0064043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17EE8" w:rsidP="00817EE8">
            <w:pPr>
              <w:snapToGrid w:val="0"/>
              <w:spacing w:beforeLines="50" w:before="156"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14:anchorId="38303070" wp14:editId="2BBF1021">
                  <wp:simplePos x="0" y="0"/>
                  <wp:positionH relativeFrom="column">
                    <wp:posOffset>2388870</wp:posOffset>
                  </wp:positionH>
                  <wp:positionV relativeFrom="paragraph">
                    <wp:posOffset>55245</wp:posOffset>
                  </wp:positionV>
                  <wp:extent cx="861060" cy="572135"/>
                  <wp:effectExtent l="0" t="0" r="0" b="0"/>
                  <wp:wrapNone/>
                  <wp:docPr id="3" name="图片 3" descr="E:\360安全云盘同步版\国标联合审核\202211\青岛鑫润浩环保设备有限公司\温红玲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青岛鑫润浩环保设备有限公司\温红玲签名.jpg"/>
                          <pic:cNvPicPr>
                            <a:picLocks noChangeAspect="1" noChangeArrowheads="1"/>
                          </pic:cNvPicPr>
                        </pic:nvPicPr>
                        <pic:blipFill>
                          <a:blip r:embed="rId8">
                            <a:clrChange>
                              <a:clrFrom>
                                <a:srgbClr val="FFFFFF"/>
                              </a:clrFrom>
                              <a:clrTo>
                                <a:srgbClr val="FFFFFF">
                                  <a:alpha val="0"/>
                                </a:srgbClr>
                              </a:clrTo>
                            </a:clrChange>
                            <a:biLevel thresh="75000"/>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6106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EC">
              <w:rPr>
                <w:noProof/>
              </w:rPr>
              <w:drawing>
                <wp:anchor distT="0" distB="0" distL="114300" distR="114300" simplePos="0" relativeHeight="251659264" behindDoc="0" locked="0" layoutInCell="1" allowOverlap="1" wp14:anchorId="5101319E" wp14:editId="35D96074">
                  <wp:simplePos x="0" y="0"/>
                  <wp:positionH relativeFrom="column">
                    <wp:posOffset>1020203</wp:posOffset>
                  </wp:positionH>
                  <wp:positionV relativeFrom="paragraph">
                    <wp:posOffset>40280</wp:posOffset>
                  </wp:positionV>
                  <wp:extent cx="1020111" cy="586696"/>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21558" cy="587528"/>
                          </a:xfrm>
                          <a:prstGeom prst="rect">
                            <a:avLst/>
                          </a:prstGeom>
                        </pic:spPr>
                      </pic:pic>
                    </a:graphicData>
                  </a:graphic>
                  <wp14:sizeRelH relativeFrom="page">
                    <wp14:pctWidth>0</wp14:pctWidth>
                  </wp14:sizeRelH>
                  <wp14:sizeRelV relativeFrom="page">
                    <wp14:pctHeight>0</wp14:pctHeight>
                  </wp14:sizeRelV>
                </wp:anchor>
              </w:drawing>
            </w:r>
          </w:p>
          <w:p w:rsidR="00AA68E5" w:rsidRDefault="00B16096" w:rsidP="0000091F">
            <w:pPr>
              <w:snapToGrid w:val="0"/>
              <w:spacing w:beforeLines="50" w:before="156" w:line="360" w:lineRule="auto"/>
              <w:rPr>
                <w:sz w:val="21"/>
                <w:szCs w:val="21"/>
              </w:rPr>
            </w:pPr>
          </w:p>
          <w:p w:rsidR="00AA68E5" w:rsidRDefault="00B16096" w:rsidP="0000091F">
            <w:pPr>
              <w:snapToGrid w:val="0"/>
              <w:spacing w:beforeLines="50" w:before="156" w:line="360" w:lineRule="auto"/>
              <w:rPr>
                <w:sz w:val="21"/>
                <w:szCs w:val="21"/>
              </w:rPr>
            </w:pPr>
          </w:p>
          <w:p w:rsidR="00AA68E5" w:rsidRDefault="0064043D" w:rsidP="0000091F">
            <w:pPr>
              <w:snapToGrid w:val="0"/>
              <w:spacing w:beforeLines="50" w:before="156" w:line="360" w:lineRule="auto"/>
              <w:rPr>
                <w:b/>
                <w:szCs w:val="24"/>
              </w:rPr>
            </w:pPr>
            <w:r>
              <w:rPr>
                <w:rFonts w:hint="eastAsia"/>
                <w:b/>
                <w:szCs w:val="24"/>
              </w:rPr>
              <w:t>北京国标联合认证有限公司审核组</w:t>
            </w:r>
            <w:r w:rsidR="00817EE8">
              <w:rPr>
                <w:rFonts w:ascii="宋体" w:hAnsi="宋体" w:cs="宋体"/>
                <w:noProof/>
                <w:kern w:val="0"/>
                <w:szCs w:val="24"/>
              </w:rPr>
              <w:drawing>
                <wp:anchor distT="0" distB="0" distL="114300" distR="114300" simplePos="0" relativeHeight="251663360" behindDoc="0" locked="0" layoutInCell="1" allowOverlap="1">
                  <wp:simplePos x="0" y="0"/>
                  <wp:positionH relativeFrom="column">
                    <wp:posOffset>5149850</wp:posOffset>
                  </wp:positionH>
                  <wp:positionV relativeFrom="paragraph">
                    <wp:posOffset>4236085</wp:posOffset>
                  </wp:positionV>
                  <wp:extent cx="933450" cy="617855"/>
                  <wp:effectExtent l="0" t="0" r="0" b="0"/>
                  <wp:wrapNone/>
                  <wp:docPr id="4" name="图片 4" descr="温红玲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温红玲签名"/>
                          <pic:cNvPicPr>
                            <a:picLocks noChangeAspect="1" noChangeArrowheads="1"/>
                          </pic:cNvPicPr>
                        </pic:nvPicPr>
                        <pic:blipFill>
                          <a:blip r:embed="rId8">
                            <a:clrChange>
                              <a:clrFrom>
                                <a:srgbClr val="FFFFFF"/>
                              </a:clrFrom>
                              <a:clrTo>
                                <a:srgbClr val="FFFFFF">
                                  <a:alpha val="0"/>
                                </a:srgbClr>
                              </a:clrTo>
                            </a:clrChange>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933450" cy="617855"/>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B16096">
            <w:pPr>
              <w:snapToGrid w:val="0"/>
              <w:rPr>
                <w:sz w:val="16"/>
                <w:szCs w:val="16"/>
              </w:rPr>
            </w:pPr>
          </w:p>
          <w:p w:rsidR="00AA68E5" w:rsidRDefault="0064043D" w:rsidP="0000091F">
            <w:pPr>
              <w:spacing w:beforeLines="50" w:before="156" w:line="360" w:lineRule="auto"/>
            </w:pPr>
            <w:r>
              <w:rPr>
                <w:rFonts w:hint="eastAsia"/>
                <w:b/>
                <w:sz w:val="22"/>
                <w:szCs w:val="22"/>
              </w:rPr>
              <w:t>日期</w:t>
            </w:r>
            <w:r>
              <w:rPr>
                <w:rFonts w:hint="eastAsia"/>
                <w:sz w:val="22"/>
                <w:szCs w:val="22"/>
              </w:rPr>
              <w:t>：</w:t>
            </w:r>
            <w:r w:rsidR="00B448EC">
              <w:rPr>
                <w:rFonts w:hint="eastAsia"/>
                <w:sz w:val="22"/>
                <w:szCs w:val="22"/>
              </w:rPr>
              <w:t>2022.11.19</w:t>
            </w:r>
          </w:p>
        </w:tc>
      </w:tr>
    </w:tbl>
    <w:p w:rsidR="00AA68E5" w:rsidRDefault="00B16096">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96" w:rsidRDefault="00B16096">
      <w:r>
        <w:separator/>
      </w:r>
    </w:p>
  </w:endnote>
  <w:endnote w:type="continuationSeparator" w:id="0">
    <w:p w:rsidR="00B16096" w:rsidRDefault="00B1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96" w:rsidRDefault="00B16096">
      <w:r>
        <w:separator/>
      </w:r>
    </w:p>
  </w:footnote>
  <w:footnote w:type="continuationSeparator" w:id="0">
    <w:p w:rsidR="00B16096" w:rsidRDefault="00B1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4043D" w:rsidP="00B448E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16096" w:rsidP="00B448E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4043D">
                <w:pPr>
                  <w:rPr>
                    <w:sz w:val="18"/>
                    <w:szCs w:val="18"/>
                  </w:rPr>
                </w:pPr>
                <w:r>
                  <w:rPr>
                    <w:rFonts w:hint="eastAsia"/>
                    <w:sz w:val="18"/>
                    <w:szCs w:val="18"/>
                  </w:rPr>
                  <w:t>ISC-B-II-06(05</w:t>
                </w:r>
                <w:r>
                  <w:rPr>
                    <w:rFonts w:hint="eastAsia"/>
                    <w:sz w:val="18"/>
                    <w:szCs w:val="18"/>
                  </w:rPr>
                  <w:t>版）</w:t>
                </w:r>
              </w:p>
            </w:txbxContent>
          </v:textbox>
        </v:shape>
      </w:pict>
    </w:r>
    <w:r w:rsidR="0064043D">
      <w:rPr>
        <w:rStyle w:val="CharChar1"/>
        <w:rFonts w:hint="default"/>
        <w:w w:val="90"/>
        <w:sz w:val="18"/>
      </w:rPr>
      <w:t xml:space="preserve">Beijing International Standard united Certification </w:t>
    </w:r>
    <w:proofErr w:type="spellStart"/>
    <w:r w:rsidR="0064043D">
      <w:rPr>
        <w:rStyle w:val="CharChar1"/>
        <w:rFonts w:hint="default"/>
        <w:w w:val="90"/>
        <w:sz w:val="18"/>
      </w:rPr>
      <w:t>Co.</w:t>
    </w:r>
    <w:proofErr w:type="gramStart"/>
    <w:r w:rsidR="0064043D">
      <w:rPr>
        <w:rStyle w:val="CharChar1"/>
        <w:rFonts w:hint="default"/>
        <w:w w:val="90"/>
        <w:sz w:val="18"/>
      </w:rPr>
      <w:t>,Ltd</w:t>
    </w:r>
    <w:proofErr w:type="spellEnd"/>
    <w:proofErr w:type="gramEnd"/>
    <w:r w:rsidR="0064043D">
      <w:rPr>
        <w:rStyle w:val="CharChar1"/>
        <w:rFonts w:hint="default"/>
        <w:w w:val="90"/>
        <w:sz w:val="18"/>
      </w:rPr>
      <w:t>.</w:t>
    </w:r>
  </w:p>
  <w:p w:rsidR="00AA68E5" w:rsidRDefault="00B1609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238D"/>
    <w:rsid w:val="0064043D"/>
    <w:rsid w:val="00817EE8"/>
    <w:rsid w:val="00AB238D"/>
    <w:rsid w:val="00B16096"/>
    <w:rsid w:val="00B448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