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004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2" w:name="_GoBack"/>
            <w:bookmarkStart w:id="1" w:name="组织名称"/>
            <w:r>
              <w:rPr>
                <w:szCs w:val="21"/>
              </w:rPr>
              <w:t>大庆市洪泽丰科技开发有限公司</w:t>
            </w:r>
            <w:bookmarkEnd w:id="2"/>
            <w:bookmarkEnd w:id="1"/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李剑超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企业建有合格供方名录，但未见对合格供方沈阳计量测试院的资质及授权</w:t>
            </w:r>
            <w:r>
              <w:rPr>
                <w:rFonts w:hint="eastAsia"/>
              </w:rPr>
              <w:t>范围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评价和监视记录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条款“--</w:t>
            </w:r>
            <w:r>
              <w:rPr>
                <w:rFonts w:hint="eastAsia" w:ascii="宋体"/>
              </w:rPr>
              <w:t>应根据外部供方满足文件规定要求的能力对其进行评价和选择。应规定选择、监视和评价的准则并形成文件，并记录评价结果。应保存外部供方提供产品或服务的记录。</w:t>
            </w:r>
            <w:r>
              <w:rPr>
                <w:rFonts w:hint="eastAsia" w:ascii="宋体" w:hAnsi="宋体" w:cs="宋体"/>
                <w:kern w:val="0"/>
                <w:szCs w:val="21"/>
              </w:rPr>
              <w:t>”的规定的要求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B3F"/>
    <w:rsid w:val="000D0BB5"/>
    <w:rsid w:val="001C525E"/>
    <w:rsid w:val="00265695"/>
    <w:rsid w:val="00266CD3"/>
    <w:rsid w:val="002853FF"/>
    <w:rsid w:val="00366295"/>
    <w:rsid w:val="00680A90"/>
    <w:rsid w:val="00832D8E"/>
    <w:rsid w:val="00834A5E"/>
    <w:rsid w:val="008B6B3F"/>
    <w:rsid w:val="008E1BF5"/>
    <w:rsid w:val="00C75338"/>
    <w:rsid w:val="31525858"/>
    <w:rsid w:val="4A2D37A3"/>
    <w:rsid w:val="4B4C361B"/>
    <w:rsid w:val="56686B87"/>
    <w:rsid w:val="5F515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2019-10-04T05:53:00Z</dcterms:created>
  <dc:creator>alexander chang</dc:creator>
  <cp:lastModifiedBy>德福</cp:lastModifiedBy>
  <dcterms:modified xsi:type="dcterms:W3CDTF">2020-01-11T14:33:28Z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