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1129-2022-Q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江苏卓嘉建筑科技有限公司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2022年11月21日 上午至2022年11月21日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张磊</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2022-N1QMS-2258213</w:t>
            </w:r>
          </w:p>
        </w:tc>
        <w:tc>
          <w:tcPr>
            <w:tcW w:w="1140" w:type="dxa"/>
            <w:vAlign w:val="center"/>
          </w:tcPr>
          <w:p>
            <w:pPr>
              <w:spacing w:line="240" w:lineRule="exact"/>
              <w:jc w:val="center"/>
              <w:rPr>
                <w:b/>
                <w:color w:val="000000"/>
                <w:szCs w:val="21"/>
              </w:rPr>
            </w:pPr>
            <w:r>
              <w:rPr>
                <w:b/>
                <w:color w:val="000000"/>
                <w:szCs w:val="21"/>
              </w:rPr>
              <w:t>29.10.03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江苏卓嘉建筑科技有限公司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徐州市云龙区绿地商务城（B7-1地块）officeF号楼1-1001</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221000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徐州市云龙区绿地商务城（B7-1地块）officeF号楼1-1001</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221000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俞敏芳</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18757353777</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王聪</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俞敏芳</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rPr>
                <w:rFonts w:ascii="宋体" w:hAnsi="宋体"/>
                <w:b/>
                <w:color w:val="000000"/>
                <w:szCs w:val="21"/>
              </w:rPr>
            </w:pPr>
            <w:r>
              <w:rPr>
                <w:rFonts w:hint="eastAsia" w:ascii="宋体" w:hAnsi="宋体"/>
                <w:b/>
                <w:color w:val="000000"/>
                <w:szCs w:val="21"/>
              </w:rPr>
              <w:t>服务：</w:t>
            </w:r>
            <w:bookmarkStart w:id="35" w:name="审核范围"/>
            <w:r>
              <w:t>预应力桩顶机械连接件的销售</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color w:val="000000"/>
                <w:lang w:val="en-US" w:eastAsia="zh-CN"/>
              </w:rPr>
              <w:t>销售流程：</w:t>
            </w:r>
            <w:r>
              <w:rPr>
                <w:rFonts w:hint="eastAsia"/>
                <w:color w:val="000000"/>
              </w:rPr>
              <w:t>客户下订单→采购→</w:t>
            </w:r>
            <w:r>
              <w:rPr>
                <w:rFonts w:hint="eastAsia"/>
                <w:color w:val="000000"/>
                <w:lang w:val="en-US" w:eastAsia="zh-CN"/>
              </w:rPr>
              <w:t>检验</w:t>
            </w:r>
            <w:r>
              <w:rPr>
                <w:rFonts w:hint="eastAsia"/>
                <w:color w:val="000000"/>
              </w:rPr>
              <w:t>→</w:t>
            </w:r>
            <w:r>
              <w:rPr>
                <w:rFonts w:hint="eastAsia"/>
                <w:color w:val="000000"/>
                <w:lang w:val="en-US" w:eastAsia="zh-CN"/>
              </w:rPr>
              <w:t>入库</w:t>
            </w:r>
            <w:r>
              <w:rPr>
                <w:rFonts w:hint="eastAsia"/>
                <w:color w:val="000000"/>
              </w:rPr>
              <w:t>→交付→售后服务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预应力桩顶机械连接件的销售</w:t>
            </w:r>
          </w:p>
        </w:tc>
        <w:tc>
          <w:tcPr>
            <w:tcW w:w="2006" w:type="dxa"/>
            <w:gridSpan w:val="3"/>
            <w:vAlign w:val="center"/>
          </w:tcPr>
          <w:p>
            <w:pPr>
              <w:spacing w:line="400" w:lineRule="exact"/>
              <w:rPr>
                <w:rFonts w:ascii="宋体" w:hAnsi="宋体"/>
                <w:b/>
                <w:color w:val="000000"/>
                <w:szCs w:val="21"/>
              </w:rPr>
            </w:pPr>
            <w:bookmarkStart w:id="36" w:name="专业代码"/>
            <w:r>
              <w:t>29.10.03</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sz w:val="21"/>
                <w:szCs w:val="21"/>
              </w:rPr>
            </w:pPr>
            <w:r>
              <w:rPr>
                <w:sz w:val="21"/>
                <w:szCs w:val="21"/>
              </w:rPr>
              <w:t>江苏卓嘉建筑科技有限公司</w:t>
            </w:r>
          </w:p>
          <w:p>
            <w:pPr>
              <w:spacing w:before="40" w:after="40"/>
              <w:rPr>
                <w:sz w:val="21"/>
                <w:szCs w:val="21"/>
                <w:lang w:val="de-DE" w:eastAsia="ja-JP"/>
              </w:rPr>
            </w:pPr>
            <w:r>
              <w:rPr>
                <w:sz w:val="21"/>
                <w:szCs w:val="21"/>
              </w:rPr>
              <w:t>徐州市云龙区绿地商务城（B7-1地块）officeF号楼1-1001</w:t>
            </w:r>
          </w:p>
        </w:tc>
        <w:tc>
          <w:tcPr>
            <w:tcW w:w="2267" w:type="dxa"/>
          </w:tcPr>
          <w:p>
            <w:pPr>
              <w:spacing w:before="40" w:after="40"/>
              <w:rPr>
                <w:rFonts w:eastAsia="黑体"/>
                <w:szCs w:val="21"/>
                <w:lang w:val="de-DE" w:eastAsia="ja-JP"/>
              </w:rPr>
            </w:pPr>
            <w:r>
              <w:rPr>
                <w:sz w:val="21"/>
                <w:szCs w:val="21"/>
              </w:rPr>
              <w:t>徐州市云龙区绿地商务城（B7-1地块）officeF号楼1-1001</w:t>
            </w:r>
          </w:p>
        </w:tc>
        <w:tc>
          <w:tcPr>
            <w:tcW w:w="571" w:type="dxa"/>
            <w:vAlign w:val="center"/>
          </w:tcPr>
          <w:p>
            <w:pPr>
              <w:spacing w:before="40" w:after="40"/>
              <w:rPr>
                <w:rFonts w:eastAsia="黑体"/>
                <w:szCs w:val="21"/>
                <w:lang w:eastAsia="ja-JP"/>
              </w:rPr>
            </w:pPr>
            <w:bookmarkStart w:id="37" w:name="企业人数"/>
            <w:r>
              <w:rPr>
                <w:rFonts w:hint="eastAsia" w:ascii="宋体" w:hAnsi="宋体" w:cs="宋体"/>
                <w:color w:val="000000"/>
                <w:kern w:val="0"/>
                <w:szCs w:val="24"/>
              </w:rPr>
              <w:t>6</w:t>
            </w:r>
            <w:bookmarkEnd w:id="37"/>
          </w:p>
        </w:tc>
        <w:tc>
          <w:tcPr>
            <w:tcW w:w="2803" w:type="dxa"/>
            <w:vAlign w:val="center"/>
          </w:tcPr>
          <w:p>
            <w:pPr>
              <w:pStyle w:val="19"/>
              <w:rPr>
                <w:rFonts w:hint="default" w:eastAsia="黑体" w:cs="Arial"/>
                <w:sz w:val="21"/>
                <w:szCs w:val="21"/>
                <w:lang w:val="en-US" w:eastAsia="zh-CN"/>
              </w:rPr>
            </w:pPr>
            <w:r>
              <w:t>预应力桩顶机械连接件的销售</w:t>
            </w:r>
          </w:p>
        </w:tc>
        <w:tc>
          <w:tcPr>
            <w:tcW w:w="669" w:type="dxa"/>
            <w:vAlign w:val="center"/>
          </w:tcPr>
          <w:p>
            <w:pPr>
              <w:spacing w:before="40" w:after="40"/>
              <w:rPr>
                <w:rFonts w:eastAsia="黑体"/>
                <w:szCs w:val="21"/>
                <w:lang w:eastAsia="ja-JP"/>
              </w:rPr>
            </w:pPr>
            <w:r>
              <w:rPr>
                <w:rFonts w:hint="eastAsia" w:eastAsia="黑体" w:cs="Arial"/>
                <w:sz w:val="21"/>
                <w:szCs w:val="21"/>
                <w:lang w:val="en-US" w:eastAsia="zh-CN"/>
              </w:rPr>
              <w:t>GB/T19001-2016</w:t>
            </w:r>
          </w:p>
        </w:tc>
        <w:tc>
          <w:tcPr>
            <w:tcW w:w="668" w:type="dxa"/>
            <w:shd w:val="clear" w:color="auto" w:fill="FFFFFF"/>
          </w:tcPr>
          <w:p>
            <w:pPr>
              <w:rPr>
                <w:rFonts w:eastAsia="黑体"/>
                <w:szCs w:val="21"/>
              </w:rPr>
            </w:pPr>
            <w:r>
              <w:rPr>
                <w:rFonts w:eastAsia="黑体"/>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15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color w:val="000000"/>
                <w:szCs w:val="21"/>
                <w:u w:val="single"/>
                <w:lang w:eastAsia="zh-CN"/>
              </w:rPr>
              <w:t>2022</w:t>
            </w:r>
            <w:r>
              <w:rPr>
                <w:rFonts w:hint="eastAsia" w:ascii="宋体" w:hAnsi="宋体"/>
                <w:color w:val="000000"/>
                <w:szCs w:val="21"/>
                <w:u w:val="single"/>
              </w:rPr>
              <w:t>年</w:t>
            </w:r>
            <w:r>
              <w:rPr>
                <w:rFonts w:hint="eastAsia" w:ascii="宋体" w:hAnsi="宋体"/>
                <w:color w:val="000000"/>
                <w:szCs w:val="21"/>
                <w:u w:val="single"/>
                <w:lang w:val="en-US" w:eastAsia="zh-CN"/>
              </w:rPr>
              <w:t>8</w:t>
            </w:r>
            <w:r>
              <w:rPr>
                <w:rFonts w:hint="eastAsia" w:ascii="宋体" w:hAnsi="宋体"/>
                <w:color w:val="000000"/>
                <w:szCs w:val="21"/>
                <w:u w:val="single"/>
              </w:rPr>
              <w:t>月</w:t>
            </w:r>
            <w:r>
              <w:rPr>
                <w:rFonts w:hint="eastAsia" w:ascii="宋体" w:hAnsi="宋体"/>
                <w:color w:val="000000"/>
                <w:szCs w:val="21"/>
                <w:u w:val="single"/>
                <w:lang w:val="en-US" w:eastAsia="zh-CN"/>
              </w:rPr>
              <w:t>2</w:t>
            </w:r>
            <w:r>
              <w:rPr>
                <w:rFonts w:hint="eastAsia" w:ascii="宋体" w:hAnsi="宋体"/>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2022年9月10日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销售</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lang w:val="en-US" w:eastAsia="zh-CN"/>
              </w:rPr>
              <w:t>销售</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8" w:name="二阶段审核日期"/>
            <w:r>
              <w:rPr>
                <w:rFonts w:hint="eastAsia" w:ascii="宋体"/>
                <w:b/>
                <w:color w:val="000000"/>
                <w:szCs w:val="21"/>
              </w:rPr>
              <w:t>2022-11-2</w:t>
            </w:r>
            <w:bookmarkEnd w:id="38"/>
            <w:r>
              <w:rPr>
                <w:rFonts w:hint="eastAsia" w:ascii="宋体"/>
                <w:b/>
                <w:color w:val="000000"/>
                <w:szCs w:val="21"/>
                <w:lang w:val="en-US" w:eastAsia="zh-CN"/>
              </w:rPr>
              <w:t>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bookmarkStart w:id="39" w:name="_GoBack"/>
            <w:bookmarkEnd w:id="39"/>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Dc4ZWJiZGY2YjU2MmRhNjg4NDA1NWJhMzhhZTVmYzcifQ=="/>
  </w:docVars>
  <w:rsids>
    <w:rsidRoot w:val="00000000"/>
    <w:rsid w:val="234911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7567</Words>
  <Characters>8242</Characters>
  <Lines>67</Lines>
  <Paragraphs>18</Paragraphs>
  <TotalTime>3</TotalTime>
  <ScaleCrop>false</ScaleCrop>
  <LinksUpToDate>false</LinksUpToDate>
  <CharactersWithSpaces>8307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春华秋实</cp:lastModifiedBy>
  <dcterms:modified xsi:type="dcterms:W3CDTF">2022-11-20T10:27:35Z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2052-11.1.0.12763</vt:lpwstr>
  </property>
</Properties>
</file>