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0552-2020-EO-2022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定州市通力机械制造有限公司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定州市通力机械制造有限公司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定州市中山西路</w:t>
            </w:r>
            <w:bookmarkEnd w:id="6"/>
          </w:p>
        </w:tc>
        <w:tc>
          <w:tcPr>
            <w:tcW w:w="1242" w:type="dxa"/>
            <w:vMerge w:val="restart"/>
            <w:vAlign w:val="center"/>
          </w:tcPr>
          <w:p>
            <w:r>
              <w:rPr>
                <w:rFonts w:hint="eastAsia"/>
              </w:rPr>
              <w:t>邮编</w:t>
            </w:r>
          </w:p>
        </w:tc>
        <w:tc>
          <w:tcPr>
            <w:tcW w:w="1771" w:type="dxa"/>
          </w:tcPr>
          <w:p>
            <w:bookmarkStart w:id="7" w:name="注册邮编"/>
            <w:r>
              <w:t>073000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定州市中山西路</w:t>
            </w:r>
            <w:bookmarkEnd w:id="8"/>
          </w:p>
        </w:tc>
        <w:tc>
          <w:tcPr>
            <w:tcW w:w="1242" w:type="dxa"/>
            <w:vMerge w:val="continue"/>
            <w:vAlign w:val="center"/>
          </w:tcPr>
          <w:p/>
        </w:tc>
        <w:tc>
          <w:tcPr>
            <w:tcW w:w="1771" w:type="dxa"/>
          </w:tcPr>
          <w:p>
            <w:bookmarkStart w:id="9" w:name="办公邮编"/>
            <w:r>
              <w:t>073000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张玉科</w:t>
            </w:r>
            <w:bookmarkEnd w:id="10"/>
          </w:p>
        </w:tc>
        <w:tc>
          <w:tcPr>
            <w:tcW w:w="1313" w:type="dxa"/>
            <w:vAlign w:val="center"/>
          </w:tcPr>
          <w:p>
            <w:r>
              <w:rPr>
                <w:rFonts w:hint="eastAsia"/>
              </w:rPr>
              <w:t>电话.</w:t>
            </w:r>
          </w:p>
        </w:tc>
        <w:tc>
          <w:tcPr>
            <w:tcW w:w="2180" w:type="dxa"/>
            <w:vAlign w:val="center"/>
          </w:tcPr>
          <w:p>
            <w:bookmarkStart w:id="11" w:name="联系人电话"/>
            <w:r>
              <w:t>13903125552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张玉科</w:t>
            </w:r>
            <w:bookmarkEnd w:id="13"/>
          </w:p>
        </w:tc>
        <w:tc>
          <w:tcPr>
            <w:tcW w:w="1313" w:type="dxa"/>
            <w:vAlign w:val="center"/>
          </w:tcPr>
          <w:p>
            <w:r>
              <w:rPr>
                <w:rFonts w:hint="eastAsia"/>
              </w:rPr>
              <w:t>管理者代表</w:t>
            </w:r>
          </w:p>
        </w:tc>
        <w:tc>
          <w:tcPr>
            <w:tcW w:w="2180" w:type="dxa"/>
          </w:tcPr>
          <w:p>
            <w:r>
              <w:rPr>
                <w:rFonts w:hint="eastAsia" w:cs="Times New Roman"/>
                <w:kern w:val="2"/>
                <w:sz w:val="21"/>
                <w:szCs w:val="24"/>
                <w:lang w:val="en-US" w:eastAsia="zh-CN" w:bidi="ar-SA"/>
              </w:rPr>
              <w:t>陈得胜</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eastAsia="宋体" w:cs="宋体"/>
                <w:b w:val="0"/>
                <w:bCs w:val="0"/>
                <w:sz w:val="21"/>
                <w:szCs w:val="21"/>
              </w:rPr>
              <w:t>业务洽谈-顾客要求评审-签订合同→采购→产品检验→货物交付与售后服务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2022年11月07日 上午至2022年11月07日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定州市中山西路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E：气动架车机、轮对转镐、台车转盘的销售所涉及的相关环境管理活动</w:t>
            </w:r>
          </w:p>
          <w:p>
            <w:r>
              <w:t>O：气动架车机、轮对转镐、台车转盘的销售所涉及的相关职业健康安全管理活动。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E：29.10.07</w:t>
            </w:r>
          </w:p>
          <w:p>
            <w:r>
              <w:t>O：29.10.07</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2</w:t>
            </w:r>
            <w:r>
              <w:rPr>
                <w:rFonts w:hint="eastAsia"/>
                <w:sz w:val="21"/>
                <w:szCs w:val="21"/>
              </w:rPr>
              <w:t>月1</w:t>
            </w:r>
            <w:r>
              <w:rPr>
                <w:rFonts w:hint="eastAsia"/>
                <w:sz w:val="21"/>
                <w:szCs w:val="21"/>
                <w:lang w:val="en-US" w:eastAsia="zh-CN"/>
              </w:rPr>
              <w:t>0</w:t>
            </w:r>
            <w:r>
              <w:rPr>
                <w:rFonts w:hint="eastAsia"/>
                <w:sz w:val="21"/>
                <w:szCs w:val="21"/>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23-24</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11</w:t>
            </w:r>
            <w:r>
              <w:rPr>
                <w:rFonts w:hint="eastAsia"/>
              </w:rPr>
              <w:t xml:space="preserve">月 </w:t>
            </w:r>
            <w:r>
              <w:rPr>
                <w:rFonts w:hint="eastAsia"/>
                <w:lang w:val="en-US" w:eastAsia="zh-CN"/>
              </w:rPr>
              <w:t>29</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901"/>
        <w:gridCol w:w="1949"/>
        <w:gridCol w:w="600"/>
        <w:gridCol w:w="1930"/>
        <w:gridCol w:w="183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013" w:type="dxa"/>
            <w:shd w:val="clear" w:color="auto" w:fill="F3F3F3"/>
            <w:tcMar>
              <w:left w:w="57" w:type="dxa"/>
              <w:right w:w="57" w:type="dxa"/>
            </w:tcMar>
          </w:tcPr>
          <w:p>
            <w:r>
              <w:rPr>
                <w:rFonts w:hint="eastAsia"/>
              </w:rPr>
              <w:t>场所编号</w:t>
            </w:r>
          </w:p>
          <w:p>
            <w:r>
              <w:rPr>
                <w:rFonts w:hint="eastAsia"/>
              </w:rPr>
              <w:t>(分证书序号）</w:t>
            </w:r>
          </w:p>
        </w:tc>
        <w:tc>
          <w:tcPr>
            <w:tcW w:w="1901" w:type="dxa"/>
            <w:shd w:val="clear" w:color="auto" w:fill="F3F3F3"/>
            <w:tcMar>
              <w:left w:w="57" w:type="dxa"/>
              <w:right w:w="57" w:type="dxa"/>
            </w:tcMar>
          </w:tcPr>
          <w:p>
            <w:r>
              <w:rPr>
                <w:rFonts w:hint="eastAsia"/>
              </w:rPr>
              <w:t>组织名称及注册场所地址</w:t>
            </w:r>
          </w:p>
        </w:tc>
        <w:tc>
          <w:tcPr>
            <w:tcW w:w="1949" w:type="dxa"/>
            <w:shd w:val="clear" w:color="auto" w:fill="F3F3F3"/>
            <w:tcMar>
              <w:left w:w="57" w:type="dxa"/>
              <w:right w:w="57" w:type="dxa"/>
            </w:tcMar>
          </w:tcPr>
          <w:p>
            <w:r>
              <w:rPr>
                <w:rFonts w:hint="eastAsia"/>
              </w:rPr>
              <w:t>经营场所的地址</w:t>
            </w:r>
          </w:p>
          <w:p>
            <w:r>
              <w:rPr>
                <w:rFonts w:hint="eastAsia"/>
              </w:rPr>
              <w:t>（多现场和临时现场）</w:t>
            </w:r>
          </w:p>
        </w:tc>
        <w:tc>
          <w:tcPr>
            <w:tcW w:w="600" w:type="dxa"/>
            <w:shd w:val="clear" w:color="auto" w:fill="F3F3F3"/>
            <w:tcMar>
              <w:left w:w="57" w:type="dxa"/>
              <w:right w:w="57" w:type="dxa"/>
            </w:tcMar>
          </w:tcPr>
          <w:p>
            <w:r>
              <w:rPr>
                <w:rFonts w:hint="eastAsia"/>
              </w:rPr>
              <w:t>员工人数</w:t>
            </w:r>
          </w:p>
        </w:tc>
        <w:tc>
          <w:tcPr>
            <w:tcW w:w="1930" w:type="dxa"/>
            <w:shd w:val="clear" w:color="auto" w:fill="F3F3F3"/>
            <w:tcMar>
              <w:left w:w="57" w:type="dxa"/>
              <w:right w:w="57" w:type="dxa"/>
            </w:tcMar>
          </w:tcPr>
          <w:p>
            <w:r>
              <w:rPr>
                <w:rFonts w:hint="eastAsia"/>
              </w:rPr>
              <w:t>审核范围（产品和过程）</w:t>
            </w:r>
          </w:p>
          <w:p/>
          <w:p/>
        </w:tc>
        <w:tc>
          <w:tcPr>
            <w:tcW w:w="183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013" w:type="dxa"/>
            <w:vAlign w:val="center"/>
          </w:tcPr>
          <w:p>
            <w:pPr>
              <w:rPr>
                <w:lang w:eastAsia="ja-JP"/>
              </w:rPr>
            </w:pPr>
            <w:r>
              <w:rPr>
                <w:rFonts w:hint="eastAsia"/>
                <w:lang w:eastAsia="ja-JP"/>
              </w:rPr>
              <w:t>01</w:t>
            </w:r>
          </w:p>
        </w:tc>
        <w:tc>
          <w:tcPr>
            <w:tcW w:w="1901" w:type="dxa"/>
            <w:vAlign w:val="top"/>
          </w:tcPr>
          <w:p>
            <w:pPr>
              <w:rPr>
                <w:rFonts w:ascii="Times New Roman" w:hAnsi="Times New Roman" w:eastAsia="宋体" w:cs="Times New Roman"/>
                <w:kern w:val="2"/>
                <w:sz w:val="21"/>
                <w:szCs w:val="24"/>
                <w:lang w:val="de-DE" w:eastAsia="ja-JP" w:bidi="ar-SA"/>
              </w:rPr>
            </w:pPr>
            <w:r>
              <w:rPr>
                <w:sz w:val="21"/>
                <w:szCs w:val="21"/>
              </w:rPr>
              <w:t>定州市通力机械制造有限公司</w:t>
            </w:r>
            <w:r>
              <w:rPr>
                <w:rFonts w:hint="eastAsia"/>
                <w:sz w:val="21"/>
                <w:szCs w:val="21"/>
                <w:lang w:val="en-US" w:eastAsia="zh-CN"/>
              </w:rPr>
              <w:t>/</w:t>
            </w:r>
            <w:r>
              <w:rPr>
                <w:rFonts w:asciiTheme="minorEastAsia" w:hAnsiTheme="minorEastAsia" w:eastAsiaTheme="minorEastAsia"/>
                <w:sz w:val="20"/>
              </w:rPr>
              <w:t>定州市中山西路</w:t>
            </w:r>
          </w:p>
        </w:tc>
        <w:tc>
          <w:tcPr>
            <w:tcW w:w="1949"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定州市中山西路</w:t>
            </w:r>
          </w:p>
        </w:tc>
        <w:tc>
          <w:tcPr>
            <w:tcW w:w="600"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25</w:t>
            </w:r>
          </w:p>
        </w:tc>
        <w:tc>
          <w:tcPr>
            <w:tcW w:w="1930" w:type="dxa"/>
            <w:vAlign w:val="center"/>
          </w:tcPr>
          <w:p>
            <w:pPr>
              <w:rPr>
                <w:rFonts w:ascii="Times New Roman" w:hAnsi="Times New Roman" w:eastAsia="宋体" w:cs="Times New Roman"/>
                <w:kern w:val="2"/>
                <w:sz w:val="21"/>
                <w:szCs w:val="24"/>
                <w:lang w:val="en-US" w:eastAsia="ja-JP" w:bidi="ar-SA"/>
              </w:rPr>
            </w:pPr>
            <w:r>
              <w:rPr>
                <w:sz w:val="20"/>
              </w:rPr>
              <w:t>气动架车机、轮对转镐、台车转盘的销售</w:t>
            </w:r>
          </w:p>
        </w:tc>
        <w:tc>
          <w:tcPr>
            <w:tcW w:w="1831" w:type="dxa"/>
            <w:vAlign w:val="center"/>
          </w:tcPr>
          <w:p>
            <w:pPr>
              <w:rPr>
                <w:rFonts w:ascii="Times New Roman" w:hAnsi="Times New Roman" w:eastAsia="宋体" w:cs="Times New Roman"/>
                <w:kern w:val="2"/>
                <w:sz w:val="21"/>
                <w:szCs w:val="24"/>
                <w:lang w:val="en-US" w:eastAsia="ja-JP" w:bidi="ar-SA"/>
              </w:rPr>
            </w:pPr>
            <w:r>
              <w:rPr>
                <w:rFonts w:hint="eastAsia"/>
                <w:lang w:val="de-DE"/>
              </w:rPr>
              <w:t>GB/T24001-2016</w:t>
            </w:r>
            <w:r>
              <w:rPr>
                <w:rFonts w:hint="eastAsia"/>
              </w:rPr>
              <w:t xml:space="preserve">  GB/T45001-2020</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ascii="宋体" w:hAnsi="宋体" w:eastAsia="宋体" w:cs="宋体"/>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范玲玲</w:t>
            </w:r>
          </w:p>
        </w:tc>
        <w:tc>
          <w:tcPr>
            <w:tcW w:w="1089" w:type="dxa"/>
            <w:vAlign w:val="center"/>
          </w:tcPr>
          <w:p>
            <w:r>
              <w:t>组长</w:t>
            </w:r>
          </w:p>
        </w:tc>
        <w:tc>
          <w:tcPr>
            <w:tcW w:w="711" w:type="dxa"/>
            <w:vAlign w:val="center"/>
          </w:tcPr>
          <w:p>
            <w:r>
              <w:t>女</w:t>
            </w:r>
          </w:p>
        </w:tc>
        <w:tc>
          <w:tcPr>
            <w:tcW w:w="3870" w:type="dxa"/>
            <w:vAlign w:val="center"/>
          </w:tcPr>
          <w:p>
            <w:r>
              <w:t>2021-N1EMS-3024421</w:t>
            </w:r>
          </w:p>
          <w:p>
            <w:r>
              <w:t>2021-N1OHSMS-3024421</w:t>
            </w:r>
          </w:p>
        </w:tc>
        <w:tc>
          <w:tcPr>
            <w:tcW w:w="2179" w:type="dxa"/>
            <w:vAlign w:val="center"/>
          </w:tcPr>
          <w:p>
            <w:r>
              <w:t>E:29.10.07</w:t>
            </w:r>
          </w:p>
          <w:p>
            <w: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组员</w:t>
            </w:r>
          </w:p>
        </w:tc>
        <w:tc>
          <w:tcPr>
            <w:tcW w:w="711" w:type="dxa"/>
            <w:vAlign w:val="center"/>
          </w:tcPr>
          <w:p>
            <w:r>
              <w:t>女</w:t>
            </w:r>
          </w:p>
        </w:tc>
        <w:tc>
          <w:tcPr>
            <w:tcW w:w="3870" w:type="dxa"/>
            <w:vAlign w:val="center"/>
          </w:tcPr>
          <w:p>
            <w:r>
              <w:t>2021-N1EMS-1210533</w:t>
            </w:r>
          </w:p>
          <w:p>
            <w:r>
              <w:t>2021-N1OHSMS-1210533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w:t>
            </w:r>
            <w:r>
              <w:rPr>
                <w:rFonts w:hint="eastAsia" w:ascii="宋体"/>
                <w:b/>
                <w:color w:val="0000FF"/>
                <w:szCs w:val="21"/>
                <w:lang w:eastAsia="zh-CN"/>
              </w:rPr>
              <w:t>□</w:t>
            </w:r>
            <w:r>
              <w:rPr>
                <w:rFonts w:hint="eastAsia" w:ascii="宋体"/>
                <w:b/>
                <w:color w:val="0000FF"/>
                <w:szCs w:val="21"/>
              </w:rPr>
              <w:t>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858520" cy="350520"/>
                  <wp:effectExtent l="0" t="0" r="5080" b="5080"/>
                  <wp:docPr id="1" name="图片 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1"/>
                          <pic:cNvPicPr>
                            <a:picLocks noChangeAspect="1"/>
                          </pic:cNvPicPr>
                        </pic:nvPicPr>
                        <pic:blipFill>
                          <a:blip r:embed="rId6"/>
                          <a:stretch>
                            <a:fillRect/>
                          </a:stretch>
                        </pic:blipFill>
                        <pic:spPr>
                          <a:xfrm>
                            <a:off x="0" y="0"/>
                            <a:ext cx="858520" cy="35052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2022.11.7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none"/>
              </w:rPr>
            </w:pPr>
            <w:r>
              <w:rPr>
                <w:rFonts w:hint="eastAsia" w:ascii="Times New Roman" w:hAnsi="Times New Roman" w:cs="Times New Roman"/>
                <w:sz w:val="21"/>
                <w:szCs w:val="21"/>
                <w:u w:val="none"/>
                <w:lang w:eastAsia="zh-CN"/>
              </w:rPr>
              <w:t>安全为天、守法诚信、保护环境、持续发展</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主要的风险或机遇描述</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应对措施</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固体废弃物</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分类收集，100处理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lang w:val="en-US" w:eastAsia="zh-CN"/>
                    </w:rPr>
                  </w:pPr>
                  <w:r>
                    <w:rPr>
                      <w:rFonts w:hint="eastAsia"/>
                      <w:lang w:val="en-US" w:eastAsia="zh-CN"/>
                    </w:rPr>
                    <w:t>环境污染事故发生率0；</w:t>
                  </w:r>
                </w:p>
                <w:p>
                  <w:pPr>
                    <w:shd w:val="clear" w:color="auto" w:fill="EBF1DE" w:themeFill="accent3" w:themeFillTint="32"/>
                    <w:rPr>
                      <w:rFonts w:hint="default" w:ascii="Times New Roman" w:hAnsi="Times New Roman" w:eastAsia="宋体" w:cs="Times New Roman"/>
                      <w:kern w:val="2"/>
                      <w:sz w:val="21"/>
                      <w:szCs w:val="24"/>
                      <w:lang w:val="en-US" w:eastAsia="zh-CN" w:bidi="ar-SA"/>
                    </w:rPr>
                  </w:pP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宋体" w:hAnsi="宋体"/>
                      <w:lang w:val="en-US" w:eastAsia="zh-CN"/>
                    </w:rPr>
                    <w:t>固废分类收集处理、环境卫生保持干净、定期清扫不污染环境、应急演练</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w:t>
            </w:r>
            <w:r>
              <w:rPr>
                <w:rFonts w:hint="eastAsia"/>
                <w:lang w:eastAsia="zh-CN"/>
              </w:rPr>
              <w:t>☑</w:t>
            </w:r>
            <w:r>
              <w:rPr>
                <w:rFonts w:hint="eastAsia"/>
              </w:rPr>
              <w:t>资源消耗□废水排放□废气排放□粉尘排放□危废排放□噪声排放□危化品泄露□压力容器爆炸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固体废弃物</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shd w:val="clear" w:color="auto" w:fill="EBF1DE" w:themeFill="accent3" w:themeFillTint="32"/>
                    <w:rPr>
                      <w:rFonts w:hint="eastAsia" w:ascii="宋体" w:hAnsi="宋体"/>
                      <w:lang w:val="en-US" w:eastAsia="zh-CN"/>
                    </w:rPr>
                  </w:pPr>
                  <w:r>
                    <w:rPr>
                      <w:rFonts w:hint="eastAsia" w:ascii="宋体" w:hAnsi="宋体"/>
                      <w:lang w:val="en-US" w:eastAsia="zh-CN"/>
                    </w:rPr>
                    <w:t>环境污染事故发生率0；</w:t>
                  </w:r>
                </w:p>
                <w:p>
                  <w:pPr>
                    <w:shd w:val="clear" w:color="auto" w:fill="EBF1DE" w:themeFill="accent3" w:themeFillTint="32"/>
                    <w:rPr>
                      <w:rFonts w:hint="eastAsia" w:ascii="宋体" w:hAnsi="宋体" w:eastAsia="宋体" w:cs="Times New Roman"/>
                      <w:kern w:val="2"/>
                      <w:sz w:val="21"/>
                      <w:szCs w:val="24"/>
                      <w:lang w:val="en-US" w:eastAsia="zh-CN" w:bidi="ar-SA"/>
                    </w:rPr>
                  </w:pPr>
                </w:p>
              </w:tc>
              <w:tc>
                <w:tcPr>
                  <w:tcW w:w="3136" w:type="dxa"/>
                  <w:shd w:val="clear" w:color="auto" w:fill="auto"/>
                  <w:vAlign w:val="center"/>
                </w:tcPr>
                <w:p>
                  <w:pPr>
                    <w:shd w:val="clear" w:color="auto" w:fill="EBF1DE" w:themeFill="accent3"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固废分类收集处理、环境卫生保持干净、定期清扫不污染环境、应急演练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bl>
          <w:p>
            <w:pPr>
              <w:shd w:val="clear" w:color="auto" w:fill="EBF1DE" w:themeFill="accent3" w:themeFillTint="32"/>
            </w:pPr>
            <w:r>
              <w:rPr>
                <w:rFonts w:hint="eastAsia"/>
                <w:lang w:eastAsia="zh-CN"/>
              </w:rPr>
              <w:t>☑</w:t>
            </w:r>
            <w:r>
              <w:rPr>
                <w:rFonts w:hint="eastAsia"/>
              </w:rPr>
              <w:t>目标已实现</w:t>
            </w:r>
          </w:p>
          <w:p>
            <w:pPr>
              <w:shd w:val="clear" w:color="auto" w:fill="EBF1DE" w:themeFill="accent3"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1000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sz w:val="21"/>
                <w:szCs w:val="21"/>
                <w:u w:val="single"/>
                <w:lang w:eastAsia="zh-CN"/>
              </w:rPr>
              <w:t>电脑、电话、一体机、</w:t>
            </w:r>
            <w:r>
              <w:rPr>
                <w:rFonts w:hint="eastAsia"/>
                <w:sz w:val="21"/>
                <w:szCs w:val="21"/>
                <w:u w:val="single"/>
                <w:lang w:val="en-US" w:eastAsia="zh-CN"/>
              </w:rPr>
              <w:t>办公桌椅、</w:t>
            </w:r>
            <w:r>
              <w:rPr>
                <w:rFonts w:hint="eastAsia"/>
                <w:sz w:val="21"/>
                <w:szCs w:val="21"/>
                <w:u w:val="single"/>
                <w:lang w:eastAsia="zh-CN"/>
              </w:rPr>
              <w:t>汽车</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lang w:val="en-US" w:eastAsia="zh-CN"/>
              </w:rPr>
              <w:t>灭火器</w:t>
            </w:r>
            <w:r>
              <w:rPr>
                <w:rFonts w:hint="eastAsia"/>
                <w:u w:val="single"/>
              </w:rPr>
              <w:t xml:space="preserve"> （列举2~4种）</w:t>
            </w:r>
          </w:p>
          <w:p>
            <w:pPr>
              <w:shd w:val="clear" w:color="auto" w:fill="EBF1DE" w:themeFill="accent3" w:themeFillTint="32"/>
            </w:pPr>
            <w:r>
              <w:rPr>
                <w:rFonts w:hint="eastAsia"/>
              </w:rPr>
              <w:t>特种设备：不适用</w:t>
            </w:r>
          </w:p>
          <w:p>
            <w:pPr>
              <w:shd w:val="clear" w:color="auto" w:fill="EBF1DE" w:themeFill="accent3" w:themeFillTint="32"/>
              <w:ind w:firstLine="1050" w:firstLineChars="500"/>
            </w:pP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ascii="Wingdings" w:hAnsi="Wingdings"/>
                <w:lang w:val="en-US" w:eastAsia="zh-CN"/>
              </w:rPr>
              <w:t>不适用</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EBF1DE" w:themeFill="accent3"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运输  </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节水、节电</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合理利用</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生活污水</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生活垃圾定期交物业回收</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配置灭火器，应急演练</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lang w:val="en-US" w:eastAsia="zh-CN"/>
              </w:rPr>
              <w:t>不适用</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lang w:val="en-US" w:eastAsia="zh-CN"/>
              </w:rPr>
              <w:t>不适用</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val="en-US" w:eastAsia="zh-CN"/>
              </w:rPr>
              <w:t>不适用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rPr>
              <w:t>¨</w:t>
            </w:r>
            <w:r>
              <w:rPr>
                <w:rFonts w:hint="eastAsia"/>
                <w:lang w:val="en-US" w:eastAsia="zh-CN"/>
              </w:rPr>
              <w:t>无</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r>
              <w:rPr>
                <w:rFonts w:hint="eastAsia"/>
              </w:rPr>
              <w:t>于</w:t>
            </w:r>
            <w:r>
              <w:rPr>
                <w:rFonts w:hint="eastAsia"/>
                <w:highlight w:val="none"/>
                <w:lang w:val="en-US" w:eastAsia="zh-CN"/>
              </w:rPr>
              <w:t>2022</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8</w:t>
            </w:r>
            <w:r>
              <w:rPr>
                <w:rFonts w:hint="eastAsia"/>
                <w:highlight w:val="none"/>
              </w:rPr>
              <w:t>日</w:t>
            </w:r>
            <w:r>
              <w:rPr>
                <w:rFonts w:hint="eastAsia"/>
              </w:rPr>
              <w:t>进行了的</w:t>
            </w:r>
            <w:r>
              <w:rPr>
                <w:rFonts w:hint="eastAsia"/>
                <w:lang w:val="en-US" w:eastAsia="zh-CN"/>
              </w:rPr>
              <w:t>火灾</w:t>
            </w:r>
            <w:r>
              <w:rPr>
                <w:rFonts w:hint="eastAsia"/>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highlight w:val="yellow"/>
              </w:rPr>
            </w:pPr>
            <w:r>
              <w:rPr>
                <w:rFonts w:hint="eastAsia" w:ascii="Wingdings" w:hAnsi="Wingdings"/>
              </w:rPr>
              <w:t>¨</w:t>
            </w:r>
            <w:r>
              <w:rPr>
                <w:rFonts w:hint="eastAsia"/>
              </w:rPr>
              <w:t>定期（每年）：</w:t>
            </w:r>
            <w:r>
              <w:rPr>
                <w:rFonts w:hint="eastAsia"/>
                <w:highlight w:val="none"/>
                <w:lang w:val="en-US" w:eastAsia="zh-CN"/>
              </w:rPr>
              <w:t>2022</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16</w:t>
            </w:r>
            <w:r>
              <w:rPr>
                <w:rFonts w:hint="eastAsia"/>
                <w:highlight w:val="none"/>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highlight w:val="none"/>
                <w:lang w:val="en-US" w:eastAsia="zh-CN"/>
              </w:rPr>
              <w:t>2022</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11-12</w:t>
            </w:r>
            <w:r>
              <w:rPr>
                <w:rFonts w:hint="eastAsia"/>
                <w:highlight w:val="none"/>
              </w:rPr>
              <w:t>日</w:t>
            </w:r>
            <w:r>
              <w:rPr>
                <w:rFonts w:hint="eastAsia"/>
              </w:rPr>
              <w:t>实施了环境管理体系内部审核，对环境管理体系的符合性和有效性进行了审核。内审发现的</w:t>
            </w:r>
            <w:r>
              <w:rPr>
                <w:rFonts w:hint="eastAsia"/>
                <w:highlight w:val="none"/>
                <w:lang w:val="en-US" w:eastAsia="zh-CN"/>
              </w:rPr>
              <w:t>1</w:t>
            </w:r>
            <w:r>
              <w:rPr>
                <w:rFonts w:hint="eastAsia"/>
                <w:highlight w:val="none"/>
              </w:rPr>
              <w:t>项</w:t>
            </w:r>
            <w:r>
              <w:rPr>
                <w:rFonts w:hint="eastAsia"/>
              </w:rPr>
              <w:t>不符合在本次审核前已完成整改。在公司内完成的这些审核是可信的。</w:t>
            </w: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highlight w:val="none"/>
                <w:lang w:val="en-US" w:eastAsia="zh-CN"/>
              </w:rPr>
              <w:t>2022</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25</w:t>
            </w:r>
            <w:r>
              <w:rPr>
                <w:rFonts w:hint="eastAsia"/>
                <w:highlight w:val="non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bookmarkStart w:id="33" w:name="_GoBack"/>
            <w:bookmarkEnd w:id="33"/>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highlight w:val="none"/>
              </w:rPr>
              <w:t>员工代表是——</w:t>
            </w:r>
            <w:r>
              <w:rPr>
                <w:rFonts w:hint="eastAsia"/>
                <w:highlight w:val="none"/>
                <w:lang w:val="en-US" w:eastAsia="zh-CN"/>
              </w:rPr>
              <w:t>李阳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火灾</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配置灭火器、应急演练 日常检查</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触电</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定期检查 用电常识培训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意外伤害</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安全知识培训  定期检查</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hAnsi="宋体" w:cs="宋体"/>
                      <w:color w:val="000000"/>
                      <w:kern w:val="0"/>
                      <w:lang w:bidi="ar"/>
                    </w:rPr>
                    <w:t>重伤事故发生率零；</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lang w:val="en-US" w:eastAsia="zh-CN"/>
                    </w:rPr>
                    <w:t>安全培训、定期检验</w:t>
                  </w:r>
                </w:p>
              </w:tc>
              <w:tc>
                <w:tcPr>
                  <w:tcW w:w="1350"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ascii="Times New Roman" w:hAnsi="Times New Roman" w:eastAsia="宋体" w:cs="Times New Roman"/>
                      <w:kern w:val="2"/>
                      <w:sz w:val="21"/>
                      <w:szCs w:val="24"/>
                      <w:lang w:val="en-US" w:eastAsia="zh-CN" w:bidi="ar-SA"/>
                    </w:rPr>
                  </w:pPr>
                  <w:r>
                    <w:rPr>
                      <w:rFonts w:hint="eastAsia" w:hAnsi="宋体" w:cs="宋体"/>
                      <w:color w:val="000000"/>
                      <w:kern w:val="0"/>
                      <w:lang w:bidi="ar"/>
                    </w:rPr>
                    <w:t>火灾事故发生率零。</w:t>
                  </w:r>
                </w:p>
              </w:tc>
              <w:tc>
                <w:tcPr>
                  <w:tcW w:w="3136" w:type="dxa"/>
                  <w:shd w:val="clear" w:color="auto" w:fill="auto"/>
                  <w:vAlign w:val="center"/>
                </w:tcPr>
                <w:p>
                  <w:pPr>
                    <w:rPr>
                      <w:rFonts w:hint="default" w:ascii="宋体" w:hAnsi="宋体" w:eastAsia="宋体" w:cs="Times New Roman"/>
                      <w:kern w:val="2"/>
                      <w:sz w:val="21"/>
                      <w:szCs w:val="24"/>
                      <w:lang w:val="en-US" w:eastAsia="zh-CN" w:bidi="ar-SA"/>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cs="Times New Roman"/>
                      <w:kern w:val="2"/>
                      <w:sz w:val="21"/>
                      <w:szCs w:val="24"/>
                      <w:lang w:val="en-US" w:eastAsia="zh-CN" w:bidi="ar-SA"/>
                    </w:rPr>
                  </w:pPr>
                  <w:r>
                    <w:rPr>
                      <w:rFonts w:hint="eastAsia" w:ascii="宋体" w:hAnsi="宋体"/>
                      <w:lang w:val="en-US" w:eastAsia="zh-CN"/>
                    </w:rPr>
                    <w:t>办公室</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bl>
          <w:p>
            <w:r>
              <w:rPr>
                <w:rFonts w:hint="eastAsia"/>
                <w:lang w:eastAsia="zh-CN"/>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w:t>
            </w:r>
            <w:r>
              <w:rPr>
                <w:rFonts w:hint="eastAsia"/>
                <w:lang w:val="en-US" w:eastAsia="zh-CN"/>
              </w:rPr>
              <w:t>服务</w:t>
            </w:r>
            <w:r>
              <w:rPr>
                <w:rFonts w:hint="eastAsia"/>
              </w:rPr>
              <w:t>设备有：</w:t>
            </w:r>
            <w:r>
              <w:rPr>
                <w:rFonts w:hint="eastAsia"/>
                <w:sz w:val="21"/>
                <w:szCs w:val="21"/>
                <w:u w:val="single"/>
                <w:lang w:eastAsia="zh-CN"/>
              </w:rPr>
              <w:t>电脑、电话、一体机、</w:t>
            </w:r>
            <w:r>
              <w:rPr>
                <w:rFonts w:hint="eastAsia"/>
                <w:sz w:val="21"/>
                <w:szCs w:val="21"/>
                <w:u w:val="single"/>
                <w:lang w:val="en-US" w:eastAsia="zh-CN"/>
              </w:rPr>
              <w:t>办公桌椅、</w:t>
            </w:r>
            <w:r>
              <w:rPr>
                <w:rFonts w:hint="eastAsia"/>
                <w:sz w:val="21"/>
                <w:szCs w:val="21"/>
                <w:u w:val="single"/>
                <w:lang w:eastAsia="zh-CN"/>
              </w:rPr>
              <w:t>汽车</w:t>
            </w:r>
            <w:r>
              <w:rPr>
                <w:rFonts w:hint="eastAsia"/>
                <w:sz w:val="21"/>
                <w:szCs w:val="21"/>
                <w:u w:val="single"/>
                <w:lang w:val="en-US" w:eastAsia="zh-CN"/>
              </w:rPr>
              <w:t>等</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lang w:eastAsia="zh-CN"/>
              </w:rPr>
              <w:t>☑</w:t>
            </w:r>
            <w:r>
              <w:rPr>
                <w:rFonts w:hint="eastAsia"/>
              </w:rPr>
              <w:t>漏电开关</w:t>
            </w:r>
            <w:r>
              <w:rPr>
                <w:rFonts w:hint="eastAsia"/>
                <w:lang w:eastAsia="zh-CN"/>
              </w:rPr>
              <w:t>☑</w:t>
            </w:r>
            <w:r>
              <w:rPr>
                <w:rFonts w:hint="eastAsia"/>
              </w:rPr>
              <w:t>报警系统</w:t>
            </w:r>
            <w:r>
              <w:rPr>
                <w:rFonts w:hint="eastAsia"/>
                <w:lang w:eastAsia="zh-CN"/>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不适用</w:t>
            </w:r>
          </w:p>
          <w:p>
            <w:pPr>
              <w:ind w:firstLine="1050" w:firstLineChars="500"/>
              <w:rPr>
                <w:rFonts w:hint="eastAsia" w:eastAsia="宋体"/>
                <w:lang w:val="en-US"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eastAsia="zh-CN"/>
              </w:rPr>
            </w:pPr>
            <w:r>
              <w:rPr>
                <w:rFonts w:hint="eastAsia"/>
              </w:rPr>
              <w:t>计量器具的</w:t>
            </w:r>
            <w:r>
              <w:t>测量溯源</w:t>
            </w:r>
            <w:r>
              <w:rPr>
                <w:rFonts w:hint="eastAsia"/>
              </w:rPr>
              <w:t>方法：</w:t>
            </w:r>
            <w:r>
              <w:rPr>
                <w:rFonts w:hint="eastAsia" w:ascii="Wingdings" w:hAnsi="Wingdings"/>
                <w:lang w:val="en-US" w:eastAsia="zh-CN"/>
              </w:rPr>
              <w:t>不适用</w:t>
            </w:r>
          </w:p>
          <w:p>
            <w:r>
              <w:rPr>
                <w:rFonts w:hint="eastAsia"/>
              </w:rPr>
              <w:t>职业健康安全监测的计量器具有：不适用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lang w:eastAsia="zh-CN"/>
              </w:rPr>
              <w:t>☑</w:t>
            </w:r>
            <w:r>
              <w:rPr>
                <w:rFonts w:hint="eastAsia"/>
              </w:rPr>
              <w:t>招聘</w:t>
            </w:r>
            <w:r>
              <w:rPr>
                <w:rFonts w:hint="eastAsia"/>
                <w:lang w:eastAsia="zh-CN"/>
              </w:rPr>
              <w:t>☑</w:t>
            </w:r>
            <w:r>
              <w:rPr>
                <w:rFonts w:hint="eastAsia"/>
              </w:rPr>
              <w:t>换岗</w:t>
            </w:r>
            <w:r>
              <w:rPr>
                <w:rFonts w:hint="eastAsia"/>
                <w:lang w:eastAsia="zh-CN"/>
              </w:rPr>
              <w:t>☑</w:t>
            </w:r>
            <w:r>
              <w:rPr>
                <w:rFonts w:hint="eastAsia"/>
              </w:rPr>
              <w:t>培训</w:t>
            </w:r>
            <w:r>
              <w:rPr>
                <w:rFonts w:hint="eastAsia"/>
                <w:lang w:eastAsia="zh-CN"/>
              </w:rPr>
              <w:t>☑</w:t>
            </w:r>
            <w:r>
              <w:rPr>
                <w:rFonts w:hint="eastAsia"/>
              </w:rPr>
              <w:t>考核</w:t>
            </w:r>
            <w:r>
              <w:rPr>
                <w:rFonts w:hint="eastAsia"/>
                <w:lang w:eastAsia="zh-CN"/>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pPr>
              <w:rPr>
                <w:rFonts w:hint="eastAsia" w:eastAsia="宋体"/>
                <w:lang w:val="en-US" w:eastAsia="zh-CN"/>
              </w:rPr>
            </w:pPr>
            <w:r>
              <w:rPr>
                <w:rFonts w:hint="eastAsia"/>
              </w:rPr>
              <w:t>特种作业人员：</w:t>
            </w:r>
            <w:r>
              <w:rPr>
                <w:rFonts w:hint="eastAsia" w:ascii="Wingdings" w:hAnsi="Wingdings"/>
                <w:lang w:val="en-US" w:eastAsia="zh-CN"/>
              </w:rPr>
              <w:t>无</w:t>
            </w:r>
          </w:p>
          <w:p>
            <w:pPr>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lang w:eastAsia="zh-CN"/>
              </w:rPr>
              <w:t>☑</w:t>
            </w:r>
            <w:r>
              <w:rPr>
                <w:rFonts w:hint="eastAsia"/>
              </w:rPr>
              <w:t>会议传达</w:t>
            </w:r>
            <w:r>
              <w:rPr>
                <w:rFonts w:hint="eastAsia" w:ascii="Wingdings" w:hAnsi="Wingdings"/>
              </w:rPr>
              <w:t>¨</w:t>
            </w:r>
            <w:r>
              <w:rPr>
                <w:rFonts w:hint="eastAsia"/>
              </w:rPr>
              <w:t>标语</w:t>
            </w:r>
            <w:r>
              <w:rPr>
                <w:rFonts w:hint="eastAsia"/>
                <w:lang w:eastAsia="zh-CN"/>
              </w:rPr>
              <w:t>☑</w:t>
            </w:r>
            <w:r>
              <w:rPr>
                <w:rFonts w:hint="eastAsia"/>
              </w:rPr>
              <w:t>培训</w:t>
            </w:r>
            <w:r>
              <w:rPr>
                <w:rFonts w:hint="eastAsia"/>
                <w:lang w:eastAsia="zh-CN"/>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lang w:eastAsia="zh-CN"/>
              </w:rPr>
              <w:t>☑</w:t>
            </w:r>
            <w:r>
              <w:rPr>
                <w:rFonts w:hint="eastAsia"/>
              </w:rPr>
              <w:t>入职</w:t>
            </w:r>
            <w:r>
              <w:rPr>
                <w:rFonts w:hint="eastAsia"/>
                <w:lang w:eastAsia="zh-CN"/>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lang w:eastAsia="zh-CN"/>
              </w:rPr>
              <w:t>☑</w:t>
            </w:r>
            <w:r>
              <w:rPr>
                <w:rFonts w:hint="eastAsia"/>
              </w:rPr>
              <w:t>入职</w:t>
            </w:r>
            <w:r>
              <w:rPr>
                <w:rFonts w:hint="eastAsia"/>
                <w:lang w:eastAsia="zh-CN"/>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lang w:eastAsia="zh-CN"/>
              </w:rPr>
              <w:t>☑</w:t>
            </w:r>
            <w:r>
              <w:rPr>
                <w:rFonts w:hint="eastAsia"/>
              </w:rPr>
              <w:t>文件发放</w:t>
            </w:r>
            <w:r>
              <w:rPr>
                <w:rFonts w:hint="eastAsia"/>
                <w:lang w:eastAsia="zh-CN"/>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lang w:eastAsia="zh-CN"/>
              </w:rPr>
              <w:t>☑</w:t>
            </w:r>
            <w:r>
              <w:rPr>
                <w:rFonts w:hint="eastAsia"/>
              </w:rPr>
              <w:t>宣传材料</w:t>
            </w:r>
            <w:r>
              <w:rPr>
                <w:rFonts w:hint="eastAsia"/>
                <w:lang w:eastAsia="zh-CN"/>
              </w:rPr>
              <w:t>☑</w:t>
            </w:r>
            <w:r>
              <w:rPr>
                <w:rFonts w:hint="eastAsia"/>
              </w:rPr>
              <w:t>网站</w:t>
            </w:r>
            <w:r>
              <w:rPr>
                <w:rFonts w:hint="eastAsia"/>
                <w:lang w:eastAsia="zh-CN"/>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lang w:eastAsia="zh-CN"/>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lang w:eastAsia="zh-CN"/>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lang w:eastAsia="zh-CN"/>
              </w:rPr>
              <w:t>☑</w:t>
            </w:r>
            <w:r>
              <w:rPr>
                <w:rFonts w:hint="eastAsia"/>
              </w:rPr>
              <w:t>合同约定</w:t>
            </w:r>
            <w:r>
              <w:rPr>
                <w:rFonts w:hint="eastAsia"/>
                <w:lang w:eastAsia="zh-CN"/>
              </w:rPr>
              <w:t>☑</w:t>
            </w:r>
            <w:r>
              <w:rPr>
                <w:rFonts w:hint="eastAsia"/>
              </w:rPr>
              <w:t>危害告知</w:t>
            </w:r>
            <w:r>
              <w:rPr>
                <w:rFonts w:hint="eastAsia"/>
                <w:lang w:eastAsia="zh-CN"/>
              </w:rPr>
              <w:t>☑</w:t>
            </w:r>
            <w:r>
              <w:rPr>
                <w:rFonts w:hint="eastAsia"/>
              </w:rPr>
              <w:t>现场检查</w:t>
            </w:r>
            <w:r>
              <w:rPr>
                <w:rFonts w:hint="eastAsia" w:ascii="Wingdings" w:hAnsi="Wingdings"/>
              </w:rPr>
              <w:t>¨</w:t>
            </w:r>
            <w:r>
              <w:rPr>
                <w:rFonts w:hint="eastAsia"/>
              </w:rPr>
              <w:t>专人跟踪</w:t>
            </w:r>
            <w:r>
              <w:rPr>
                <w:rFonts w:hint="eastAsia"/>
                <w:lang w:eastAsia="zh-CN"/>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vAlign w:val="top"/>
                </w:tcPr>
                <w:p>
                  <w:pPr>
                    <w:jc w:val="left"/>
                  </w:pPr>
                  <w:r>
                    <w:rPr>
                      <w:rFonts w:hint="eastAsia"/>
                      <w:lang w:eastAsia="zh-CN"/>
                    </w:rPr>
                    <w:t>☑</w:t>
                  </w:r>
                  <w:r>
                    <w:rPr>
                      <w:rFonts w:hint="eastAsia"/>
                    </w:rPr>
                    <w:t>漏电保护 □绝缘用具检测</w:t>
                  </w:r>
                </w:p>
              </w:tc>
              <w:tc>
                <w:tcPr>
                  <w:tcW w:w="2205" w:type="dxa"/>
                  <w:vAlign w:val="top"/>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center"/>
                    <w:rPr>
                      <w:rFonts w:hint="default" w:eastAsia="宋体"/>
                      <w:lang w:val="en-US" w:eastAsia="zh-CN"/>
                    </w:rPr>
                  </w:pPr>
                  <w:r>
                    <w:rPr>
                      <w:rFonts w:hint="eastAsia"/>
                      <w:lang w:val="en-US" w:eastAsia="zh-CN"/>
                    </w:rPr>
                    <w:t xml:space="preserve">定期演练、日常检查 </w:t>
                  </w:r>
                </w:p>
              </w:tc>
              <w:tc>
                <w:tcPr>
                  <w:tcW w:w="2205" w:type="dxa"/>
                  <w:vAlign w:val="top"/>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lang w:eastAsia="zh-CN"/>
              </w:rPr>
              <w:t>☑</w:t>
            </w:r>
            <w:r>
              <w:rPr>
                <w:rFonts w:hint="eastAsia"/>
              </w:rPr>
              <w:t>进行了定期检查</w:t>
            </w:r>
            <w:r>
              <w:rPr>
                <w:rFonts w:hint="eastAsia" w:ascii="Wingdings" w:hAnsi="Wingdings"/>
              </w:rPr>
              <w:t>¨</w:t>
            </w:r>
            <w:r>
              <w:rPr>
                <w:rFonts w:hint="eastAsia"/>
              </w:rPr>
              <w:t>未进行定期检查的有：</w:t>
            </w:r>
          </w:p>
          <w:p>
            <w:pPr>
              <w:rPr>
                <w:rFonts w:hint="eastAsia" w:eastAsia="宋体"/>
                <w:u w:val="single"/>
                <w:lang w:eastAsia="zh-CN"/>
              </w:rPr>
            </w:pPr>
            <w:r>
              <w:rPr>
                <w:rFonts w:hint="eastAsia"/>
              </w:rPr>
              <w:t>特种设备管理：</w:t>
            </w:r>
            <w:r>
              <w:rPr>
                <w:rFonts w:hint="eastAsia" w:ascii="Wingdings" w:hAnsi="Wingdings"/>
                <w:lang w:val="en-US" w:eastAsia="zh-CN"/>
              </w:rPr>
              <w:t>不适用</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pPr>
              <w:rPr>
                <w:rFonts w:hint="eastAsia" w:eastAsia="宋体"/>
                <w:lang w:eastAsia="zh-CN"/>
              </w:rPr>
            </w:pPr>
            <w:r>
              <w:rPr>
                <w:rFonts w:hint="eastAsia" w:ascii="Wingdings" w:hAnsi="Wingdings"/>
              </w:rPr>
              <w:t>¨</w:t>
            </w:r>
            <w:r>
              <w:rPr>
                <w:rFonts w:hint="eastAsia"/>
              </w:rPr>
              <w:t>危险品使用</w:t>
            </w:r>
            <w:r>
              <w:rPr>
                <w:rFonts w:hint="eastAsia" w:ascii="Wingdings" w:hAnsi="Wingdings"/>
              </w:rPr>
              <w:t>¨</w:t>
            </w:r>
            <w:r>
              <w:rPr>
                <w:rFonts w:hint="eastAsia"/>
                <w:lang w:val="en-US" w:eastAsia="zh-CN"/>
              </w:rPr>
              <w:t>无</w:t>
            </w:r>
          </w:p>
          <w:p>
            <w:r>
              <w:rPr>
                <w:rFonts w:hint="eastAsia"/>
              </w:rPr>
              <w:t>变更控制：</w:t>
            </w:r>
            <w:r>
              <w:rPr>
                <w:rFonts w:hint="eastAsia"/>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p>
          <w:p>
            <w:r>
              <w:rPr>
                <w:rFonts w:hint="eastAsia"/>
              </w:rPr>
              <w:t>审核周期内发生过紧急情况：</w:t>
            </w:r>
            <w:r>
              <w:rPr>
                <w:rFonts w:hint="eastAsia"/>
                <w:lang w:eastAsia="zh-CN"/>
              </w:rPr>
              <w:t>☑</w:t>
            </w:r>
            <w:r>
              <w:rPr>
                <w:rFonts w:hint="eastAsia"/>
              </w:rPr>
              <w:t>未发生</w:t>
            </w:r>
            <w:r>
              <w:rPr>
                <w:rFonts w:hint="eastAsia" w:ascii="Wingdings" w:hAnsi="Wingdings"/>
              </w:rPr>
              <w:t>¨</w:t>
            </w:r>
            <w:r>
              <w:rPr>
                <w:rFonts w:hint="eastAsia"/>
              </w:rPr>
              <w:t>已发生：。</w:t>
            </w:r>
          </w:p>
          <w:p/>
          <w:p>
            <w:r>
              <w:rPr>
                <w:rFonts w:hint="eastAsia"/>
              </w:rPr>
              <w:t>于</w:t>
            </w:r>
            <w:r>
              <w:rPr>
                <w:rFonts w:hint="eastAsia"/>
                <w:highlight w:val="none"/>
                <w:lang w:val="en-US" w:eastAsia="zh-CN"/>
              </w:rPr>
              <w:t>2022</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8</w:t>
            </w:r>
            <w:r>
              <w:rPr>
                <w:rFonts w:hint="eastAsia"/>
                <w:highlight w:val="none"/>
              </w:rPr>
              <w:t>日进</w:t>
            </w:r>
            <w:r>
              <w:rPr>
                <w:rFonts w:hint="eastAsia"/>
              </w:rPr>
              <w:t>行了的</w:t>
            </w:r>
            <w:r>
              <w:rPr>
                <w:rFonts w:hint="eastAsia"/>
                <w:lang w:val="en-US" w:eastAsia="zh-CN"/>
              </w:rPr>
              <w:t>火灾</w:t>
            </w:r>
            <w:r>
              <w:rPr>
                <w:rFonts w:hint="eastAsia"/>
              </w:rPr>
              <w:t>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highlight w:val="none"/>
                <w:lang w:val="en-US" w:eastAsia="zh-CN"/>
              </w:rPr>
              <w:t>2022</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16</w:t>
            </w:r>
            <w:r>
              <w:rPr>
                <w:rFonts w:hint="eastAsia"/>
                <w:highlight w:val="none"/>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highlight w:val="none"/>
                <w:lang w:val="en-US" w:eastAsia="zh-CN"/>
              </w:rPr>
              <w:t>2022</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11-12</w:t>
            </w:r>
            <w:r>
              <w:rPr>
                <w:rFonts w:hint="eastAsia"/>
                <w:highlight w:val="none"/>
              </w:rPr>
              <w:t>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lang w:eastAsia="zh-CN"/>
              </w:rPr>
              <w:t>☑</w:t>
            </w:r>
            <w:r>
              <w:rPr>
                <w:rFonts w:hint="eastAsia"/>
              </w:rPr>
              <w:t>相关的工作人员</w:t>
            </w:r>
            <w:r>
              <w:rPr>
                <w:rFonts w:hint="eastAsia" w:ascii="Wingdings" w:hAnsi="Wingdings"/>
              </w:rPr>
              <w:t>¨</w:t>
            </w:r>
            <w:r>
              <w:rPr>
                <w:rFonts w:hint="eastAsia"/>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highlight w:val="none"/>
                <w:lang w:val="en-US" w:eastAsia="zh-CN"/>
              </w:rPr>
              <w:t>2022</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25</w:t>
            </w:r>
            <w:r>
              <w:rPr>
                <w:rFonts w:hint="eastAsia"/>
                <w:highlight w:val="none"/>
              </w:rPr>
              <w:t>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lang w:eastAsia="zh-CN"/>
              </w:rPr>
              <w:t>☑</w:t>
            </w:r>
            <w:r>
              <w:rPr>
                <w:rFonts w:hint="eastAsia"/>
              </w:rPr>
              <w:t>相关的工作人员</w:t>
            </w:r>
            <w:r>
              <w:rPr>
                <w:rFonts w:hint="eastAsia"/>
                <w:lang w:eastAsia="zh-CN"/>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火灾</w:t>
            </w:r>
            <w:r>
              <w:rPr>
                <w:rFonts w:hint="eastAsia" w:ascii="Wingdings" w:hAnsi="Wingdings"/>
              </w:rPr>
              <w:t>¨</w:t>
            </w:r>
          </w:p>
          <w:p>
            <w:r>
              <w:rPr>
                <w:rFonts w:hint="eastAsia"/>
              </w:rPr>
              <w:t>针对下列方面采取了纠正措施：</w:t>
            </w:r>
          </w:p>
          <w:p>
            <w:r>
              <w:rPr>
                <w:rFonts w:hint="eastAsia" w:ascii="Wingdings" w:hAnsi="Wingdings"/>
              </w:rPr>
              <w:t>¨</w:t>
            </w:r>
            <w:r>
              <w:rPr>
                <w:rFonts w:hint="eastAsia"/>
              </w:rPr>
              <w:t>检测结果不合格</w:t>
            </w:r>
            <w:r>
              <w:rPr>
                <w:rFonts w:hint="eastAsia"/>
                <w:lang w:eastAsia="zh-CN"/>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lang w:eastAsia="zh-CN"/>
              </w:rPr>
              <w:t>☑</w:t>
            </w:r>
            <w:r>
              <w:rPr>
                <w:rFonts w:hint="eastAsia"/>
              </w:rPr>
              <w:t>内审不符合项</w:t>
            </w:r>
            <w:r>
              <w:rPr>
                <w:rFonts w:hint="eastAsia"/>
                <w:lang w:eastAsia="zh-CN"/>
              </w:rPr>
              <w:t>☑</w:t>
            </w:r>
            <w:r>
              <w:rPr>
                <w:rFonts w:hint="eastAsia"/>
              </w:rPr>
              <w:t>外审不符合项</w:t>
            </w:r>
            <w:r>
              <w:rPr>
                <w:rFonts w:hint="eastAsia"/>
                <w:lang w:eastAsia="zh-CN"/>
              </w:rPr>
              <w:t>☑</w:t>
            </w:r>
            <w:r>
              <w:rPr>
                <w:rFonts w:hint="eastAsia"/>
              </w:rPr>
              <w:t>管理评审</w:t>
            </w:r>
            <w:r>
              <w:rPr>
                <w:rFonts w:hint="eastAsia"/>
                <w:lang w:eastAsia="zh-CN"/>
              </w:rPr>
              <w:t>☑</w:t>
            </w:r>
            <w:r>
              <w:rPr>
                <w:rFonts w:hint="eastAsia"/>
              </w:rPr>
              <w:t>目标统计分析结果</w:t>
            </w:r>
            <w:r>
              <w:rPr>
                <w:rFonts w:hint="eastAsia" w:ascii="Wingdings" w:hAnsi="Wingdings"/>
              </w:rPr>
              <w:t>¨</w:t>
            </w:r>
            <w:r>
              <w:rPr>
                <w:rFonts w:hint="eastAsia"/>
              </w:rPr>
              <w:t>其他</w:t>
            </w:r>
          </w:p>
          <w:p>
            <w:r>
              <w:rPr>
                <w:rFonts w:hint="eastAsia"/>
              </w:rPr>
              <w:t>组织将事件调查和纠正措施的信息沟通给：</w:t>
            </w:r>
            <w:r>
              <w:rPr>
                <w:rFonts w:hint="eastAsia"/>
                <w:lang w:eastAsia="zh-CN"/>
              </w:rPr>
              <w:t>☑</w:t>
            </w:r>
            <w:r>
              <w:rPr>
                <w:rFonts w:hint="eastAsia"/>
              </w:rPr>
              <w:t>相关的工作人员</w:t>
            </w:r>
            <w:r>
              <w:rPr>
                <w:rFonts w:hint="eastAsia"/>
                <w:lang w:eastAsia="zh-CN"/>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dhOGY5MzIwYjM5OWFmZGI4MTBhODVhYjUzMzlkOTUifQ=="/>
  </w:docVars>
  <w:rsids>
    <w:rsidRoot w:val="00000000"/>
    <w:rsid w:val="039A0381"/>
    <w:rsid w:val="03AA3C8E"/>
    <w:rsid w:val="07171912"/>
    <w:rsid w:val="0EAD6A96"/>
    <w:rsid w:val="1AD44485"/>
    <w:rsid w:val="29527150"/>
    <w:rsid w:val="2DD26C2E"/>
    <w:rsid w:val="354B26A0"/>
    <w:rsid w:val="3ED65BBD"/>
    <w:rsid w:val="3FBF4EB7"/>
    <w:rsid w:val="492E3861"/>
    <w:rsid w:val="6800235F"/>
    <w:rsid w:val="78CB09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14093</Words>
  <Characters>14810</Characters>
  <Lines>150</Lines>
  <Paragraphs>42</Paragraphs>
  <TotalTime>7</TotalTime>
  <ScaleCrop>false</ScaleCrop>
  <LinksUpToDate>false</LinksUpToDate>
  <CharactersWithSpaces>14953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2022-11-07T09:07:44Z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2052-11.1.0.12763</vt:lpwstr>
  </property>
</Properties>
</file>