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643E1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9513E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北京鸿都瑞通汽车销售服务有限公司</w:t>
            </w:r>
            <w:bookmarkEnd w:id="0"/>
          </w:p>
        </w:tc>
      </w:tr>
      <w:tr w:rsidR="009513E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北京市朝阳区来广营西路甲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9513E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43E14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北京市朝阳区来广营西路甲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9513E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643E14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43E14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9513E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陈建明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15810080479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chjm_hy@126.com</w:t>
            </w:r>
            <w:bookmarkEnd w:id="13"/>
          </w:p>
        </w:tc>
      </w:tr>
      <w:tr w:rsidR="009513E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43E14">
            <w:bookmarkStart w:id="14" w:name="管理者代表"/>
            <w:r>
              <w:t>张少珉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43E14">
            <w:bookmarkStart w:id="15" w:name="管代电话"/>
            <w:r>
              <w:t>13401077733</w:t>
            </w:r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DF797E"/>
        </w:tc>
        <w:tc>
          <w:tcPr>
            <w:tcW w:w="1213" w:type="dxa"/>
            <w:gridSpan w:val="2"/>
            <w:vMerge/>
            <w:vAlign w:val="center"/>
          </w:tcPr>
          <w:p w:rsidR="00D25683" w:rsidRDefault="00DF797E"/>
        </w:tc>
      </w:tr>
      <w:tr w:rsidR="009513E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643E14" w:rsidP="009513E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643E1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513E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9513E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43E14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43E1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513E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43E1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43E1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513E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643E1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43E1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513E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43E14">
            <w:bookmarkStart w:id="20" w:name="审核范围"/>
            <w:r>
              <w:t>ARCFOX</w:t>
            </w:r>
            <w:r>
              <w:t>汽车整体销售、售后服务、配件供应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643E14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43E14">
            <w:bookmarkStart w:id="21" w:name="专业代码"/>
            <w:r>
              <w:t>29.01.01;29.03.01;29.03.02</w:t>
            </w:r>
            <w:bookmarkEnd w:id="21"/>
          </w:p>
        </w:tc>
      </w:tr>
      <w:tr w:rsidR="009513E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643E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6C2E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43E1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1"/>
                <w:szCs w:val="21"/>
              </w:rPr>
              <w:t>■</w:t>
            </w:r>
            <w:r w:rsidR="00643E1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6C2E5F" w:rsidP="006C2E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43E1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A/0)</w:t>
            </w:r>
          </w:p>
        </w:tc>
      </w:tr>
      <w:tr w:rsidR="009513E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43E14" w:rsidP="009513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643E14" w:rsidP="009513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513E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C2E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43E14">
              <w:rPr>
                <w:rFonts w:hint="eastAsia"/>
                <w:b/>
                <w:sz w:val="21"/>
                <w:szCs w:val="21"/>
              </w:rPr>
              <w:t>普通话</w:t>
            </w:r>
            <w:r w:rsidR="00643E1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E14">
              <w:rPr>
                <w:rFonts w:hint="eastAsia"/>
                <w:b/>
                <w:sz w:val="21"/>
                <w:szCs w:val="21"/>
              </w:rPr>
              <w:t>英语</w:t>
            </w:r>
            <w:r w:rsidR="00643E1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E1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513E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43E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9513E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71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-739775</wp:posOffset>
                  </wp:positionH>
                  <wp:positionV relativeFrom="paragraph">
                    <wp:posOffset>-914400</wp:posOffset>
                  </wp:positionV>
                  <wp:extent cx="8454390" cy="11274425"/>
                  <wp:effectExtent l="19050" t="0" r="3810" b="0"/>
                  <wp:wrapNone/>
                  <wp:docPr id="1" name="图片 1" descr="C:\Users\ADMINI~1\AppData\Local\Temp\WeChat Files\c7712055bc0e1f1eda0fc0f4688b3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c7712055bc0e1f1eda0fc0f4688b3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4390" cy="1127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3E14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43E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513E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567" w:type="dxa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4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F7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29.01.01,29.03.01,29.03.02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4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  <w:tc>
          <w:tcPr>
            <w:tcW w:w="1084" w:type="dxa"/>
            <w:vAlign w:val="center"/>
          </w:tcPr>
          <w:p w:rsidR="00D25683" w:rsidRDefault="00DF797E">
            <w:pPr>
              <w:jc w:val="center"/>
              <w:rPr>
                <w:sz w:val="21"/>
                <w:szCs w:val="21"/>
              </w:rPr>
            </w:pPr>
          </w:p>
        </w:tc>
      </w:tr>
      <w:tr w:rsidR="009513E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797E"/>
        </w:tc>
        <w:tc>
          <w:tcPr>
            <w:tcW w:w="1152" w:type="dxa"/>
            <w:gridSpan w:val="2"/>
            <w:vAlign w:val="center"/>
          </w:tcPr>
          <w:p w:rsidR="00D25683" w:rsidRDefault="00DF797E"/>
        </w:tc>
        <w:tc>
          <w:tcPr>
            <w:tcW w:w="567" w:type="dxa"/>
            <w:vAlign w:val="center"/>
          </w:tcPr>
          <w:p w:rsidR="00D25683" w:rsidRDefault="00DF797E"/>
        </w:tc>
        <w:tc>
          <w:tcPr>
            <w:tcW w:w="2738" w:type="dxa"/>
            <w:gridSpan w:val="3"/>
            <w:vAlign w:val="center"/>
          </w:tcPr>
          <w:p w:rsidR="00D25683" w:rsidRDefault="00DF797E"/>
        </w:tc>
        <w:tc>
          <w:tcPr>
            <w:tcW w:w="1029" w:type="dxa"/>
            <w:gridSpan w:val="4"/>
            <w:vAlign w:val="center"/>
          </w:tcPr>
          <w:p w:rsidR="00D25683" w:rsidRDefault="00DF797E"/>
        </w:tc>
        <w:tc>
          <w:tcPr>
            <w:tcW w:w="868" w:type="dxa"/>
            <w:gridSpan w:val="2"/>
            <w:vAlign w:val="center"/>
          </w:tcPr>
          <w:p w:rsidR="00D25683" w:rsidRDefault="00DF797E"/>
        </w:tc>
        <w:tc>
          <w:tcPr>
            <w:tcW w:w="1393" w:type="dxa"/>
            <w:gridSpan w:val="3"/>
            <w:vAlign w:val="center"/>
          </w:tcPr>
          <w:p w:rsidR="00D25683" w:rsidRDefault="00DF797E"/>
        </w:tc>
        <w:tc>
          <w:tcPr>
            <w:tcW w:w="1084" w:type="dxa"/>
            <w:vAlign w:val="center"/>
          </w:tcPr>
          <w:p w:rsidR="00D25683" w:rsidRDefault="00DF797E"/>
        </w:tc>
      </w:tr>
      <w:tr w:rsidR="009513E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797E"/>
        </w:tc>
        <w:tc>
          <w:tcPr>
            <w:tcW w:w="1152" w:type="dxa"/>
            <w:gridSpan w:val="2"/>
            <w:vAlign w:val="center"/>
          </w:tcPr>
          <w:p w:rsidR="00D25683" w:rsidRDefault="00DF797E"/>
        </w:tc>
        <w:tc>
          <w:tcPr>
            <w:tcW w:w="567" w:type="dxa"/>
            <w:vAlign w:val="center"/>
          </w:tcPr>
          <w:p w:rsidR="00D25683" w:rsidRDefault="00DF797E"/>
        </w:tc>
        <w:tc>
          <w:tcPr>
            <w:tcW w:w="2738" w:type="dxa"/>
            <w:gridSpan w:val="3"/>
            <w:vAlign w:val="center"/>
          </w:tcPr>
          <w:p w:rsidR="00D25683" w:rsidRDefault="00DF797E"/>
        </w:tc>
        <w:tc>
          <w:tcPr>
            <w:tcW w:w="1029" w:type="dxa"/>
            <w:gridSpan w:val="4"/>
            <w:vAlign w:val="center"/>
          </w:tcPr>
          <w:p w:rsidR="00D25683" w:rsidRDefault="00DF797E"/>
        </w:tc>
        <w:tc>
          <w:tcPr>
            <w:tcW w:w="868" w:type="dxa"/>
            <w:gridSpan w:val="2"/>
            <w:vAlign w:val="center"/>
          </w:tcPr>
          <w:p w:rsidR="00D25683" w:rsidRDefault="00DF797E"/>
        </w:tc>
        <w:tc>
          <w:tcPr>
            <w:tcW w:w="1393" w:type="dxa"/>
            <w:gridSpan w:val="3"/>
            <w:vAlign w:val="center"/>
          </w:tcPr>
          <w:p w:rsidR="00D25683" w:rsidRDefault="00DF797E"/>
        </w:tc>
        <w:tc>
          <w:tcPr>
            <w:tcW w:w="1084" w:type="dxa"/>
            <w:vAlign w:val="center"/>
          </w:tcPr>
          <w:p w:rsidR="00D25683" w:rsidRDefault="00DF797E"/>
        </w:tc>
      </w:tr>
      <w:tr w:rsidR="009513E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797E"/>
        </w:tc>
        <w:tc>
          <w:tcPr>
            <w:tcW w:w="1152" w:type="dxa"/>
            <w:gridSpan w:val="2"/>
            <w:vAlign w:val="center"/>
          </w:tcPr>
          <w:p w:rsidR="00D25683" w:rsidRDefault="00DF797E"/>
        </w:tc>
        <w:tc>
          <w:tcPr>
            <w:tcW w:w="567" w:type="dxa"/>
            <w:vAlign w:val="center"/>
          </w:tcPr>
          <w:p w:rsidR="00D25683" w:rsidRDefault="00DF797E"/>
        </w:tc>
        <w:tc>
          <w:tcPr>
            <w:tcW w:w="2738" w:type="dxa"/>
            <w:gridSpan w:val="3"/>
            <w:vAlign w:val="center"/>
          </w:tcPr>
          <w:p w:rsidR="00D25683" w:rsidRDefault="00DF797E"/>
        </w:tc>
        <w:tc>
          <w:tcPr>
            <w:tcW w:w="1029" w:type="dxa"/>
            <w:gridSpan w:val="4"/>
            <w:vAlign w:val="center"/>
          </w:tcPr>
          <w:p w:rsidR="00D25683" w:rsidRDefault="00DF797E"/>
        </w:tc>
        <w:tc>
          <w:tcPr>
            <w:tcW w:w="868" w:type="dxa"/>
            <w:gridSpan w:val="2"/>
            <w:vAlign w:val="center"/>
          </w:tcPr>
          <w:p w:rsidR="00D25683" w:rsidRDefault="00DF797E"/>
        </w:tc>
        <w:tc>
          <w:tcPr>
            <w:tcW w:w="1393" w:type="dxa"/>
            <w:gridSpan w:val="3"/>
            <w:vAlign w:val="center"/>
          </w:tcPr>
          <w:p w:rsidR="00D25683" w:rsidRDefault="00DF797E"/>
        </w:tc>
        <w:tc>
          <w:tcPr>
            <w:tcW w:w="1084" w:type="dxa"/>
            <w:vAlign w:val="center"/>
          </w:tcPr>
          <w:p w:rsidR="00D25683" w:rsidRDefault="00DF797E"/>
        </w:tc>
      </w:tr>
      <w:tr w:rsidR="009513E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43E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513E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43E14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43E14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513E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797E"/>
        </w:tc>
        <w:tc>
          <w:tcPr>
            <w:tcW w:w="1152" w:type="dxa"/>
            <w:gridSpan w:val="2"/>
            <w:vAlign w:val="center"/>
          </w:tcPr>
          <w:p w:rsidR="00D25683" w:rsidRDefault="00DF797E"/>
        </w:tc>
        <w:tc>
          <w:tcPr>
            <w:tcW w:w="567" w:type="dxa"/>
            <w:vAlign w:val="center"/>
          </w:tcPr>
          <w:p w:rsidR="00D25683" w:rsidRDefault="00DF797E"/>
        </w:tc>
        <w:tc>
          <w:tcPr>
            <w:tcW w:w="2835" w:type="dxa"/>
            <w:gridSpan w:val="4"/>
            <w:vAlign w:val="center"/>
          </w:tcPr>
          <w:p w:rsidR="00D25683" w:rsidRDefault="00DF797E"/>
        </w:tc>
        <w:tc>
          <w:tcPr>
            <w:tcW w:w="932" w:type="dxa"/>
            <w:gridSpan w:val="3"/>
            <w:vAlign w:val="center"/>
          </w:tcPr>
          <w:p w:rsidR="00D25683" w:rsidRDefault="00DF797E"/>
        </w:tc>
        <w:tc>
          <w:tcPr>
            <w:tcW w:w="868" w:type="dxa"/>
            <w:gridSpan w:val="2"/>
            <w:vAlign w:val="center"/>
          </w:tcPr>
          <w:p w:rsidR="00D25683" w:rsidRDefault="00DF797E"/>
        </w:tc>
        <w:tc>
          <w:tcPr>
            <w:tcW w:w="1393" w:type="dxa"/>
            <w:gridSpan w:val="3"/>
            <w:vAlign w:val="center"/>
          </w:tcPr>
          <w:p w:rsidR="00D25683" w:rsidRDefault="00DF797E"/>
        </w:tc>
        <w:tc>
          <w:tcPr>
            <w:tcW w:w="1084" w:type="dxa"/>
            <w:vAlign w:val="center"/>
          </w:tcPr>
          <w:p w:rsidR="00D25683" w:rsidRDefault="00DF797E"/>
        </w:tc>
      </w:tr>
      <w:tr w:rsidR="009513E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797E"/>
        </w:tc>
        <w:tc>
          <w:tcPr>
            <w:tcW w:w="1152" w:type="dxa"/>
            <w:gridSpan w:val="2"/>
            <w:vAlign w:val="center"/>
          </w:tcPr>
          <w:p w:rsidR="00D25683" w:rsidRDefault="00DF797E"/>
        </w:tc>
        <w:tc>
          <w:tcPr>
            <w:tcW w:w="567" w:type="dxa"/>
            <w:vAlign w:val="center"/>
          </w:tcPr>
          <w:p w:rsidR="00D25683" w:rsidRDefault="00DF797E"/>
        </w:tc>
        <w:tc>
          <w:tcPr>
            <w:tcW w:w="2835" w:type="dxa"/>
            <w:gridSpan w:val="4"/>
            <w:vAlign w:val="center"/>
          </w:tcPr>
          <w:p w:rsidR="00D25683" w:rsidRDefault="00DF797E"/>
        </w:tc>
        <w:tc>
          <w:tcPr>
            <w:tcW w:w="932" w:type="dxa"/>
            <w:gridSpan w:val="3"/>
            <w:vAlign w:val="center"/>
          </w:tcPr>
          <w:p w:rsidR="00D25683" w:rsidRDefault="00DF797E"/>
        </w:tc>
        <w:tc>
          <w:tcPr>
            <w:tcW w:w="868" w:type="dxa"/>
            <w:gridSpan w:val="2"/>
            <w:vAlign w:val="center"/>
          </w:tcPr>
          <w:p w:rsidR="00D25683" w:rsidRDefault="00DF797E"/>
        </w:tc>
        <w:tc>
          <w:tcPr>
            <w:tcW w:w="1393" w:type="dxa"/>
            <w:gridSpan w:val="3"/>
            <w:vAlign w:val="center"/>
          </w:tcPr>
          <w:p w:rsidR="00D25683" w:rsidRDefault="00DF797E"/>
        </w:tc>
        <w:tc>
          <w:tcPr>
            <w:tcW w:w="1084" w:type="dxa"/>
            <w:vAlign w:val="center"/>
          </w:tcPr>
          <w:p w:rsidR="00D25683" w:rsidRDefault="00DF797E"/>
        </w:tc>
      </w:tr>
      <w:tr w:rsidR="009513E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43E1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9513E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陈芳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43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F797E"/>
        </w:tc>
      </w:tr>
      <w:tr w:rsidR="009513E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43E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C2E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F797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F797E">
            <w:pPr>
              <w:spacing w:line="360" w:lineRule="auto"/>
            </w:pPr>
          </w:p>
        </w:tc>
      </w:tr>
      <w:tr w:rsidR="009513E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43E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C2E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2022-11-4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43E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6C2E5F">
            <w:pPr>
              <w:spacing w:line="360" w:lineRule="auto"/>
            </w:pPr>
            <w:r>
              <w:rPr>
                <w:rFonts w:hint="eastAsia"/>
              </w:rPr>
              <w:t>2022-11-5</w:t>
            </w:r>
          </w:p>
        </w:tc>
      </w:tr>
    </w:tbl>
    <w:p w:rsidR="00D25683" w:rsidRDefault="00DF797E">
      <w:pPr>
        <w:widowControl/>
        <w:jc w:val="left"/>
      </w:pPr>
    </w:p>
    <w:p w:rsidR="006C2E5F" w:rsidRDefault="006C2E5F" w:rsidP="002213A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  <w:sectPr w:rsidR="006C2E5F" w:rsidSect="00342F19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p w:rsidR="00D25683" w:rsidRDefault="00DF797E" w:rsidP="002213A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643E14" w:rsidP="002213A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9513E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643E1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513E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643E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643E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643E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643E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C2E5F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C2E5F" w:rsidRDefault="006C2E5F" w:rsidP="002213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2022-11-</w:t>
            </w:r>
            <w:r w:rsidR="002213A0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9" w:type="dxa"/>
            <w:vAlign w:val="center"/>
          </w:tcPr>
          <w:p w:rsidR="006C2E5F" w:rsidRPr="008F789D" w:rsidRDefault="006C2E5F" w:rsidP="00381DE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8:30-9:00</w:t>
            </w:r>
          </w:p>
        </w:tc>
        <w:tc>
          <w:tcPr>
            <w:tcW w:w="6781" w:type="dxa"/>
            <w:vAlign w:val="center"/>
          </w:tcPr>
          <w:p w:rsidR="006C2E5F" w:rsidRDefault="006C2E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C2E5F" w:rsidRDefault="006C2E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6C2E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C2E5F" w:rsidRDefault="006C2E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C2E5F" w:rsidRPr="008F789D" w:rsidRDefault="006C2E5F" w:rsidP="00381DE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9:00</w:t>
            </w:r>
            <w:r>
              <w:rPr>
                <w:rFonts w:hint="eastAsia"/>
                <w:b/>
                <w:sz w:val="21"/>
                <w:szCs w:val="21"/>
              </w:rPr>
              <w:t>-12</w:t>
            </w:r>
            <w:r w:rsidRPr="008F789D"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vAlign w:val="center"/>
          </w:tcPr>
          <w:p w:rsidR="006C2E5F" w:rsidRPr="00202BEA" w:rsidRDefault="006C2E5F" w:rsidP="00381DEC">
            <w:pPr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管理层</w:t>
            </w:r>
            <w:r w:rsidRPr="00202BEA">
              <w:rPr>
                <w:rFonts w:hint="eastAsia"/>
                <w:sz w:val="20"/>
              </w:rPr>
              <w:t>/</w:t>
            </w:r>
            <w:r w:rsidRPr="006C2E5F">
              <w:rPr>
                <w:rFonts w:hint="eastAsia"/>
                <w:sz w:val="20"/>
              </w:rPr>
              <w:t>行政人事部</w:t>
            </w:r>
            <w:r>
              <w:rPr>
                <w:rFonts w:hint="eastAsia"/>
                <w:sz w:val="20"/>
              </w:rPr>
              <w:t>/</w:t>
            </w:r>
            <w:r w:rsidRPr="006C2E5F">
              <w:rPr>
                <w:rFonts w:hint="eastAsia"/>
                <w:sz w:val="20"/>
              </w:rPr>
              <w:t>销售部</w:t>
            </w:r>
            <w:r>
              <w:rPr>
                <w:rFonts w:hint="eastAsia"/>
                <w:sz w:val="20"/>
              </w:rPr>
              <w:t>/</w:t>
            </w:r>
            <w:r w:rsidRPr="006C2E5F">
              <w:rPr>
                <w:rFonts w:hint="eastAsia"/>
                <w:sz w:val="20"/>
              </w:rPr>
              <w:t>售后部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核对资质证书（营业执照、</w:t>
            </w:r>
            <w:r w:rsidR="00E02E83">
              <w:rPr>
                <w:rFonts w:hint="eastAsia"/>
                <w:sz w:val="20"/>
              </w:rPr>
              <w:t>品牌授权证书</w:t>
            </w:r>
            <w:r w:rsidRPr="00202BEA">
              <w:rPr>
                <w:rFonts w:hint="eastAsia"/>
                <w:sz w:val="20"/>
              </w:rPr>
              <w:t>、</w:t>
            </w:r>
            <w:r w:rsidR="00E02E83">
              <w:rPr>
                <w:rFonts w:hint="eastAsia"/>
                <w:sz w:val="20"/>
              </w:rPr>
              <w:t>维修资质</w:t>
            </w:r>
            <w:r w:rsidRPr="00202BEA">
              <w:rPr>
                <w:rFonts w:hint="eastAsia"/>
                <w:sz w:val="20"/>
              </w:rPr>
              <w:t>）原件和扫描件的一致性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体系运行时间是否满足</w:t>
            </w:r>
            <w:r w:rsidRPr="00202BEA">
              <w:rPr>
                <w:rFonts w:hint="eastAsia"/>
                <w:sz w:val="20"/>
              </w:rPr>
              <w:t>3</w:t>
            </w:r>
            <w:r w:rsidRPr="00202BEA">
              <w:rPr>
                <w:rFonts w:hint="eastAsia"/>
                <w:sz w:val="20"/>
              </w:rPr>
              <w:t>个月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确定有效的员工人数、服务的班次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组织机构的设置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被主管部门处罚和曝光情况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了解组织的环境及其面临的风险和机遇以及应对措施；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了解管理体系的总体策划情况，确认成文信息的适宜性和符合性；</w:t>
            </w:r>
          </w:p>
          <w:p w:rsidR="006C2E5F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审查管理方针、目标的适宜性、与适用法定要求的一致性；</w:t>
            </w:r>
          </w:p>
          <w:p w:rsidR="006C2E5F" w:rsidRPr="00202BEA" w:rsidRDefault="006C2E5F" w:rsidP="006C2E5F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确定审核范围的合理性</w:t>
            </w:r>
          </w:p>
          <w:p w:rsidR="006C2E5F" w:rsidRPr="00202BEA" w:rsidRDefault="006C2E5F" w:rsidP="006C2E5F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了解服务执行的标准，实现的流程，审查服务实现策划的适宜性；</w:t>
            </w:r>
          </w:p>
          <w:p w:rsidR="006C2E5F" w:rsidRPr="006C2E5F" w:rsidRDefault="006C2E5F" w:rsidP="006C2E5F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了解企业的基本情况（办公场所、基础设施等）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内审、管理评审的策划和实施情况查验；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绩效评价（监视测量）和改进的策划情况；</w:t>
            </w:r>
          </w:p>
          <w:p w:rsidR="006C2E5F" w:rsidRPr="00202BEA" w:rsidRDefault="006C2E5F" w:rsidP="00381DE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与企业相关人员初步确认认证覆盖的范围</w:t>
            </w:r>
            <w:r>
              <w:rPr>
                <w:rFonts w:hint="eastAsia"/>
                <w:sz w:val="20"/>
              </w:rPr>
              <w:t>及</w:t>
            </w:r>
            <w:r w:rsidRPr="00AC7026">
              <w:rPr>
                <w:rFonts w:hint="eastAsia"/>
                <w:sz w:val="20"/>
              </w:rPr>
              <w:t>公司领导确认二阶段审核的相关事宜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C2E5F" w:rsidRDefault="006C2E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6C2E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C2E5F" w:rsidRDefault="006C2E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C2E5F" w:rsidRPr="008F789D" w:rsidRDefault="006C2E5F" w:rsidP="00381DE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</w:t>
            </w:r>
            <w:r w:rsidRPr="008F789D">
              <w:rPr>
                <w:rFonts w:hint="eastAsia"/>
                <w:b/>
                <w:sz w:val="21"/>
                <w:szCs w:val="21"/>
              </w:rPr>
              <w:t>:00</w:t>
            </w:r>
            <w:r>
              <w:rPr>
                <w:rFonts w:hint="eastAsia"/>
                <w:b/>
                <w:sz w:val="21"/>
                <w:szCs w:val="21"/>
              </w:rPr>
              <w:t>-12</w:t>
            </w:r>
            <w:r w:rsidRPr="008F789D"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 w:rsidRPr="008F789D"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 w:rsidR="006C2E5F" w:rsidRPr="008F789D" w:rsidRDefault="006C2E5F" w:rsidP="006C2E5F">
            <w:pPr>
              <w:widowControl/>
              <w:spacing w:before="40"/>
              <w:jc w:val="center"/>
              <w:rPr>
                <w:sz w:val="21"/>
                <w:szCs w:val="21"/>
              </w:rPr>
            </w:pPr>
            <w:r w:rsidRPr="008F789D"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C2E5F" w:rsidRDefault="006C2E5F" w:rsidP="00381D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D25683" w:rsidRDefault="00DF797E" w:rsidP="006C2E5F">
      <w:pPr>
        <w:rPr>
          <w:b/>
          <w:sz w:val="28"/>
          <w:szCs w:val="28"/>
        </w:rPr>
      </w:pPr>
    </w:p>
    <w:sectPr w:rsidR="00D25683" w:rsidSect="00342F19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7E" w:rsidRDefault="00DF797E" w:rsidP="009513E8">
      <w:r>
        <w:separator/>
      </w:r>
    </w:p>
  </w:endnote>
  <w:endnote w:type="continuationSeparator" w:id="1">
    <w:p w:rsidR="00DF797E" w:rsidRDefault="00DF797E" w:rsidP="0095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4C5E0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43E1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711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643E1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43E1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711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F79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7E" w:rsidRDefault="00DF797E" w:rsidP="009513E8">
      <w:r>
        <w:separator/>
      </w:r>
    </w:p>
  </w:footnote>
  <w:footnote w:type="continuationSeparator" w:id="1">
    <w:p w:rsidR="00DF797E" w:rsidRDefault="00DF797E" w:rsidP="00951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643E14" w:rsidP="009513E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E00" w:rsidRPr="004C5E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43E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43E14" w:rsidP="009513E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3E8"/>
    <w:rsid w:val="001E66B4"/>
    <w:rsid w:val="002213A0"/>
    <w:rsid w:val="003154E3"/>
    <w:rsid w:val="00377119"/>
    <w:rsid w:val="003C7FA3"/>
    <w:rsid w:val="00435D1D"/>
    <w:rsid w:val="004C5E00"/>
    <w:rsid w:val="00643E14"/>
    <w:rsid w:val="006C2E5F"/>
    <w:rsid w:val="007A5F57"/>
    <w:rsid w:val="007B5903"/>
    <w:rsid w:val="00871339"/>
    <w:rsid w:val="009513E8"/>
    <w:rsid w:val="00DF797E"/>
    <w:rsid w:val="00E0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cp:lastPrinted>2022-11-07T06:37:00Z</cp:lastPrinted>
  <dcterms:created xsi:type="dcterms:W3CDTF">2022-11-07T06:37:00Z</dcterms:created>
  <dcterms:modified xsi:type="dcterms:W3CDTF">2022-11-07T06:37:00Z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