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504"/>
        <w:gridCol w:w="1275"/>
        <w:gridCol w:w="18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临沂正宏食品有限公司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873"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b w:val="0"/>
                <w:bCs w:val="0"/>
                <w:sz w:val="22"/>
                <w:szCs w:val="22"/>
              </w:rPr>
            </w:pPr>
            <w:r>
              <w:rPr>
                <w:rFonts w:hint="eastAsia"/>
                <w:sz w:val="22"/>
                <w:szCs w:val="22"/>
              </w:rPr>
              <w:t>■受审核方管理体系文件 (手册版本号：</w:t>
            </w:r>
            <w:r>
              <w:rPr>
                <w:rFonts w:hint="eastAsia" w:eastAsia="宋体" w:cs="Lucida Sans"/>
                <w:b w:val="0"/>
                <w:bCs w:val="0"/>
                <w:sz w:val="21"/>
                <w:szCs w:val="21"/>
                <w:u w:val="none"/>
                <w:lang w:val="en-US" w:eastAsia="zh-CN"/>
              </w:rPr>
              <w:t xml:space="preserve">B </w:t>
            </w:r>
            <w:r>
              <w:rPr>
                <w:rFonts w:hint="eastAsia" w:eastAsia="宋体" w:cs="Lucida Sans"/>
                <w:b w:val="0"/>
                <w:bCs w:val="0"/>
                <w:sz w:val="21"/>
                <w:szCs w:val="21"/>
                <w:u w:val="none"/>
                <w:lang w:eastAsia="zh-CN"/>
              </w:rPr>
              <w:t>/0</w:t>
            </w:r>
            <w:r>
              <w:rPr>
                <w:rFonts w:hint="eastAsia" w:eastAsia="宋体" w:cs="Lucida Sans"/>
                <w:b w:val="0"/>
                <w:bCs w:val="0"/>
                <w:sz w:val="21"/>
                <w:szCs w:val="21"/>
                <w:u w:val="none"/>
              </w:rPr>
              <w:t>版</w:t>
            </w:r>
            <w:r>
              <w:rPr>
                <w:rFonts w:hint="eastAsia"/>
                <w:b w:val="0"/>
                <w:bCs w:val="0"/>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275" w:type="dxa"/>
            <w:vAlign w:val="center"/>
          </w:tcPr>
          <w:p>
            <w:pPr>
              <w:widowControl/>
              <w:jc w:val="left"/>
              <w:rPr>
                <w:sz w:val="22"/>
                <w:szCs w:val="22"/>
              </w:rPr>
            </w:pPr>
            <w:r>
              <w:rPr>
                <w:rFonts w:hint="eastAsia"/>
                <w:b/>
                <w:sz w:val="22"/>
                <w:szCs w:val="22"/>
              </w:rPr>
              <w:t>合同编号</w:t>
            </w:r>
            <w:bookmarkStart w:id="12" w:name="_GoBack"/>
            <w:bookmarkEnd w:id="12"/>
          </w:p>
        </w:tc>
        <w:tc>
          <w:tcPr>
            <w:tcW w:w="1816" w:type="dxa"/>
            <w:vAlign w:val="center"/>
          </w:tcPr>
          <w:p>
            <w:pPr>
              <w:widowControl/>
              <w:jc w:val="left"/>
              <w:rPr>
                <w:sz w:val="22"/>
                <w:szCs w:val="22"/>
              </w:rPr>
            </w:pPr>
            <w:bookmarkStart w:id="8" w:name="合同编号"/>
            <w:r>
              <w:rPr>
                <w:sz w:val="22"/>
                <w:szCs w:val="22"/>
              </w:rPr>
              <w:t>1203-2022-Q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xml:space="preserve">( </w:t>
            </w:r>
            <w:r>
              <w:rPr>
                <w:rFonts w:hint="eastAsia"/>
                <w:sz w:val="22"/>
                <w:szCs w:val="22"/>
                <w:lang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汪桂丽</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2022年11月7日上午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2022年11月7日下午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2022年11月7日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TRkMjdkOTkwOWFlYjg3NDI3MTA0MjU5ZTllNTliM2QifQ=="/>
  </w:docVars>
  <w:rsids>
    <w:rsidRoot w:val="00000000"/>
    <w:rsid w:val="20A849DF"/>
    <w:rsid w:val="22394A78"/>
    <w:rsid w:val="3CF64D94"/>
    <w:rsid w:val="526609AB"/>
    <w:rsid w:val="57D367F9"/>
    <w:rsid w:val="6EEB188D"/>
    <w:rsid w:val="746B7A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545</Words>
  <Characters>701</Characters>
  <Lines>5</Lines>
  <Paragraphs>1</Paragraphs>
  <TotalTime>0</TotalTime>
  <ScaleCrop>false</ScaleCrop>
  <LinksUpToDate>false</LinksUpToDate>
  <CharactersWithSpaces>726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2022-11-05T02:13:05Z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2052-11.1.0.12598</vt:lpwstr>
  </property>
</Properties>
</file>