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182"/>
        <w:gridCol w:w="12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临沂正宏食品有限公司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平邑县卞桥镇东首计生委东邻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平邑县卞桥镇东首计生委东邻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马爱学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13515393077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jj101.ok@163.com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  <w:r>
              <w:rPr>
                <w:sz w:val="21"/>
                <w:szCs w:val="21"/>
              </w:rPr>
              <w:t>马爱学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1203-2022-Q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音频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视频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val="en-US" w:eastAsia="zh-CN"/>
              </w:rPr>
              <w:t>微信远程视频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）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网络 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智能手机  □台式电脑 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鸭的屠宰与分割</w:t>
            </w:r>
            <w:bookmarkEnd w:id="24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03.01.02</w:t>
            </w:r>
            <w:bookmarkEnd w:id="2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GB/T45001-2020/ISO45001：2018标准 </w:t>
            </w:r>
            <w:bookmarkStart w:id="30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■适用于受审核方的法律法规及其他要求； □认证合同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■受审核方管理体系文件 (手册版本号：)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远程审核于2022年11月09日 上午至2022年11月09日 下午(共1.0天)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12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67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  <w:lang w:val="de-DE"/>
              </w:rPr>
              <w:t>汪桂丽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2021-N1QMS-6043149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03.01.02</w:t>
            </w:r>
          </w:p>
        </w:tc>
        <w:tc>
          <w:tcPr>
            <w:tcW w:w="1412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13589369698</w:t>
            </w:r>
          </w:p>
        </w:tc>
        <w:tc>
          <w:tcPr>
            <w:tcW w:w="1267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</w:rPr>
              <w:t>组员</w:t>
            </w:r>
            <w:r>
              <w:rPr>
                <w:rFonts w:hint="eastAsia"/>
                <w:sz w:val="20"/>
                <w:lang w:val="en-US" w:eastAsia="zh-CN"/>
              </w:rPr>
              <w:t>B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王</w:t>
            </w:r>
            <w:r>
              <w:rPr>
                <w:rFonts w:hint="eastAsia"/>
                <w:sz w:val="20"/>
                <w:lang w:val="en-US" w:eastAsia="zh-CN"/>
              </w:rPr>
              <w:t xml:space="preserve"> </w:t>
            </w:r>
            <w:r>
              <w:rPr>
                <w:sz w:val="20"/>
                <w:lang w:val="de-DE"/>
              </w:rPr>
              <w:t>旭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2020-N1QMS-1242093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412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13840274282</w:t>
            </w:r>
          </w:p>
        </w:tc>
        <w:tc>
          <w:tcPr>
            <w:tcW w:w="1267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12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12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12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412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12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267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412" w:type="dxa"/>
            <w:gridSpan w:val="4"/>
            <w:vAlign w:val="center"/>
          </w:tcPr>
          <w:p/>
        </w:tc>
        <w:tc>
          <w:tcPr>
            <w:tcW w:w="1267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412" w:type="dxa"/>
            <w:gridSpan w:val="4"/>
            <w:vAlign w:val="center"/>
          </w:tcPr>
          <w:p/>
        </w:tc>
        <w:tc>
          <w:tcPr>
            <w:tcW w:w="1267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96520</wp:posOffset>
                  </wp:positionH>
                  <wp:positionV relativeFrom="paragraph">
                    <wp:posOffset>24765</wp:posOffset>
                  </wp:positionV>
                  <wp:extent cx="572770" cy="328295"/>
                  <wp:effectExtent l="0" t="0" r="17780" b="14605"/>
                  <wp:wrapNone/>
                  <wp:docPr id="1" name="图片 5" descr="2b6abc70f39d82ff4151717c5a9b68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5" descr="2b6abc70f39d82ff4151717c5a9b68e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2770" cy="328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3" w:name="审核派遣人"/>
            <w:r>
              <w:rPr>
                <w:sz w:val="21"/>
                <w:szCs w:val="21"/>
              </w:rPr>
              <w:t>李凤娟</w:t>
            </w:r>
            <w:bookmarkEnd w:id="33"/>
          </w:p>
        </w:tc>
        <w:tc>
          <w:tcPr>
            <w:tcW w:w="2174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267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13589369698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174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67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2022.11.8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2022.11.8</w:t>
            </w:r>
          </w:p>
        </w:tc>
        <w:tc>
          <w:tcPr>
            <w:tcW w:w="2174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267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2022.11.8</w:t>
            </w:r>
          </w:p>
        </w:tc>
      </w:tr>
    </w:tbl>
    <w:p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-178435</wp:posOffset>
            </wp:positionH>
            <wp:positionV relativeFrom="paragraph">
              <wp:posOffset>-651510</wp:posOffset>
            </wp:positionV>
            <wp:extent cx="7071995" cy="9777730"/>
            <wp:effectExtent l="0" t="0" r="14605" b="13970"/>
            <wp:wrapNone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071995" cy="9777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/>
    <w:p>
      <w:pPr>
        <w:pStyle w:val="2"/>
      </w:pPr>
      <w:bookmarkStart w:id="34" w:name="_GoBack"/>
      <w:bookmarkEnd w:id="34"/>
    </w:p>
    <w:tbl>
      <w:tblPr>
        <w:tblStyle w:val="6"/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479"/>
        <w:gridCol w:w="981"/>
        <w:gridCol w:w="5398"/>
        <w:gridCol w:w="12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2022.11.9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7:50-8:20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ind w:firstLine="422" w:firstLineChars="200"/>
              <w:jc w:val="left"/>
              <w:rPr>
                <w:rFonts w:hint="eastAsia" w:ascii="宋体" w:hAnsi="宋体" w:eastAsia="宋体" w:cs="Arial"/>
                <w:spacing w:val="-6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首次会议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210" w:firstLineChars="100"/>
              <w:jc w:val="both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 xml:space="preserve">A B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2022.11.9</w:t>
            </w:r>
          </w:p>
          <w:p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8:20-10:20</w:t>
            </w: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sz w:val="21"/>
                <w:szCs w:val="21"/>
              </w:rPr>
              <w:t>管理层</w:t>
            </w:r>
          </w:p>
          <w:p>
            <w:pPr>
              <w:spacing w:line="30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13"/>
                <w:szCs w:val="13"/>
                <w:lang w:eastAsia="zh-CN"/>
              </w:rPr>
              <w:t>（</w:t>
            </w:r>
            <w:r>
              <w:rPr>
                <w:rFonts w:hint="eastAsia" w:ascii="宋体" w:hAnsi="宋体"/>
                <w:b w:val="0"/>
                <w:bCs w:val="0"/>
                <w:sz w:val="13"/>
                <w:szCs w:val="13"/>
                <w:lang w:val="en-US" w:eastAsia="zh-CN"/>
              </w:rPr>
              <w:t>微信远程</w:t>
            </w:r>
            <w:r>
              <w:rPr>
                <w:rFonts w:hint="eastAsia" w:ascii="宋体" w:hAnsi="宋体"/>
                <w:b w:val="0"/>
                <w:bCs w:val="0"/>
                <w:sz w:val="13"/>
                <w:szCs w:val="13"/>
                <w:lang w:eastAsia="zh-CN"/>
              </w:rPr>
              <w:t>）</w:t>
            </w:r>
          </w:p>
        </w:tc>
        <w:tc>
          <w:tcPr>
            <w:tcW w:w="5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right="120" w:rightChars="50"/>
              <w:textAlignment w:val="baseline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4.1理解组织及其环境、4.2理解相关方的需求和期望、4.3 确定管理体系的范围、4.4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lang w:eastAsia="zh-CN"/>
              </w:rPr>
              <w:t>质量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管理体系及其过程、5.1领导作用和承诺、5.2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lang w:eastAsia="zh-CN"/>
              </w:rPr>
              <w:t>质量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方针、5.3组织的岗位、职责和权限、6.1应对风险和机遇的措施、6.2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lang w:eastAsia="zh-CN"/>
              </w:rPr>
              <w:t>质量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目标及其实现的策划、6.3变更的策划、7.1.1资源总则、7.4沟通、9.3管理评审、10.1改进、10.3持续改进</w:t>
            </w:r>
          </w:p>
          <w:p>
            <w:pPr>
              <w:ind w:firstLine="396" w:firstLineChars="20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国家/地方监督抽查情况；顾客满意、相关方投诉及处理情况；上次审核不符合验证，变更，验证企业相关资质证明的有效性；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210" w:firstLineChars="100"/>
              <w:jc w:val="both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 xml:space="preserve">B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8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2022.11.9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Arial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Arial"/>
                <w:sz w:val="21"/>
                <w:szCs w:val="21"/>
              </w:rPr>
              <w:t>0～1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</w:p>
          <w:p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 w:eastAsia="宋体" w:cs="Arial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供销部</w:t>
            </w:r>
            <w:r>
              <w:rPr>
                <w:rFonts w:hint="eastAsia" w:ascii="宋体" w:hAnsi="宋体"/>
                <w:b w:val="0"/>
                <w:bCs w:val="0"/>
                <w:sz w:val="13"/>
                <w:szCs w:val="13"/>
                <w:lang w:eastAsia="zh-CN"/>
              </w:rPr>
              <w:t>（</w:t>
            </w:r>
            <w:r>
              <w:rPr>
                <w:rFonts w:hint="eastAsia" w:ascii="宋体" w:hAnsi="宋体"/>
                <w:b w:val="0"/>
                <w:bCs w:val="0"/>
                <w:sz w:val="13"/>
                <w:szCs w:val="13"/>
                <w:lang w:val="en-US" w:eastAsia="zh-CN"/>
              </w:rPr>
              <w:t>微信远程</w:t>
            </w:r>
            <w:r>
              <w:rPr>
                <w:rFonts w:hint="eastAsia" w:ascii="宋体" w:hAnsi="宋体"/>
                <w:b w:val="0"/>
                <w:bCs w:val="0"/>
                <w:sz w:val="13"/>
                <w:szCs w:val="13"/>
                <w:lang w:eastAsia="zh-CN"/>
              </w:rPr>
              <w:t>）</w:t>
            </w:r>
          </w:p>
        </w:tc>
        <w:tc>
          <w:tcPr>
            <w:tcW w:w="5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ind w:right="120" w:rightChars="50"/>
              <w:textAlignment w:val="baseline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5.3组织的岗位、职责和权限、6.2质量目标、8.2产品和服务的要求、8.4外部提供过程、产品和服务的控制、8.5.1销售和服务提供的控制、8.5.3顾客或外部供方的财产、8.5.5交付后的活动、9.1.2顾客满意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210" w:firstLineChars="100"/>
              <w:jc w:val="both"/>
              <w:rPr>
                <w:rFonts w:hint="eastAsia" w:ascii="宋体" w:hAnsi="宋体" w:eastAsia="宋体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8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2022.11.9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Arial"/>
                <w:sz w:val="21"/>
                <w:szCs w:val="21"/>
              </w:rPr>
              <w:t>0～1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</w:p>
          <w:p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 w:eastAsia="宋体" w:cs="Arial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b/>
                <w:bCs/>
              </w:rPr>
              <w:t>生</w:t>
            </w:r>
            <w:r>
              <w:rPr>
                <w:rFonts w:hint="eastAsia"/>
                <w:b/>
                <w:bCs/>
                <w:lang w:val="en-US" w:eastAsia="zh-CN"/>
              </w:rPr>
              <w:t>产部</w:t>
            </w:r>
            <w:r>
              <w:rPr>
                <w:rFonts w:hint="eastAsia" w:ascii="宋体" w:hAnsi="宋体"/>
                <w:b w:val="0"/>
                <w:bCs w:val="0"/>
                <w:sz w:val="13"/>
                <w:szCs w:val="13"/>
                <w:lang w:eastAsia="zh-CN"/>
              </w:rPr>
              <w:t>（</w:t>
            </w:r>
            <w:r>
              <w:rPr>
                <w:rFonts w:hint="eastAsia" w:ascii="宋体" w:hAnsi="宋体"/>
                <w:b w:val="0"/>
                <w:bCs w:val="0"/>
                <w:sz w:val="13"/>
                <w:szCs w:val="13"/>
                <w:lang w:val="en-US" w:eastAsia="zh-CN"/>
              </w:rPr>
              <w:t>微信远程</w:t>
            </w:r>
            <w:r>
              <w:rPr>
                <w:rFonts w:hint="eastAsia" w:ascii="宋体" w:hAnsi="宋体"/>
                <w:b w:val="0"/>
                <w:bCs w:val="0"/>
                <w:sz w:val="13"/>
                <w:szCs w:val="13"/>
                <w:lang w:eastAsia="zh-CN"/>
              </w:rPr>
              <w:t>）</w:t>
            </w:r>
          </w:p>
        </w:tc>
        <w:tc>
          <w:tcPr>
            <w:tcW w:w="5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ind w:right="120" w:rightChars="50"/>
              <w:textAlignment w:val="baseline"/>
              <w:rPr>
                <w:rFonts w:ascii="宋体" w:hAnsi="宋体" w:eastAsia="宋体" w:cs="Arial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5.3组织的岗位、职责和权限、6.2质量目标、7.1.3基础设施、7.1.4过程运行环境、8.1运行策划和控制、8.5.1生产和服务提供的控制、8.5.2产品标识和可追朔性、8.5.4产品防护、8.5.6生产和服务提供的更改控制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210" w:firstLineChars="100"/>
              <w:jc w:val="both"/>
              <w:rPr>
                <w:rFonts w:hint="eastAsia" w:ascii="宋体" w:hAnsi="宋体" w:eastAsia="宋体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 xml:space="preserve">A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2022.11.9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Arial"/>
                <w:sz w:val="21"/>
                <w:szCs w:val="21"/>
              </w:rPr>
              <w:t>0～1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ind w:right="120" w:rightChars="50"/>
              <w:jc w:val="center"/>
              <w:textAlignment w:val="baseline"/>
              <w:rPr>
                <w:rFonts w:hint="default" w:ascii="宋体" w:hAnsi="宋体" w:eastAsia="宋体" w:cs="Arial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b w:val="0"/>
                <w:bCs/>
                <w:sz w:val="21"/>
                <w:szCs w:val="21"/>
                <w:lang w:val="en-US" w:eastAsia="zh-CN"/>
              </w:rPr>
              <w:t>午餐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210" w:firstLineChars="100"/>
              <w:jc w:val="both"/>
              <w:rPr>
                <w:rFonts w:hint="default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全体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7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2022.11.9</w:t>
            </w:r>
          </w:p>
          <w:p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0～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</w:p>
          <w:p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质检部</w:t>
            </w:r>
            <w:r>
              <w:rPr>
                <w:rFonts w:hint="eastAsia" w:ascii="宋体" w:hAnsi="宋体"/>
                <w:b w:val="0"/>
                <w:bCs w:val="0"/>
                <w:sz w:val="13"/>
                <w:szCs w:val="13"/>
                <w:lang w:eastAsia="zh-CN"/>
              </w:rPr>
              <w:t>（</w:t>
            </w:r>
            <w:r>
              <w:rPr>
                <w:rFonts w:hint="eastAsia" w:ascii="宋体" w:hAnsi="宋体"/>
                <w:b w:val="0"/>
                <w:bCs w:val="0"/>
                <w:sz w:val="13"/>
                <w:szCs w:val="13"/>
                <w:lang w:val="en-US" w:eastAsia="zh-CN"/>
              </w:rPr>
              <w:t>微信远程</w:t>
            </w:r>
            <w:r>
              <w:rPr>
                <w:rFonts w:hint="eastAsia" w:ascii="宋体" w:hAnsi="宋体"/>
                <w:b w:val="0"/>
                <w:bCs w:val="0"/>
                <w:sz w:val="13"/>
                <w:szCs w:val="13"/>
                <w:lang w:eastAsia="zh-CN"/>
              </w:rPr>
              <w:t>）</w:t>
            </w:r>
          </w:p>
        </w:tc>
        <w:tc>
          <w:tcPr>
            <w:tcW w:w="5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5.3组织的岗位、职责和权限、6.2质量目标、7.1.5监视和测量资源、8.3产品和服务的设计和开发不适用确认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sz w:val="21"/>
                <w:szCs w:val="21"/>
              </w:rPr>
              <w:t>8.6产品和服务的放行、8.7不合格输出的控制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210" w:firstLineChars="100"/>
              <w:jc w:val="both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 xml:space="preserve">A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3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2022.11.9</w:t>
            </w:r>
          </w:p>
          <w:p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13: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0～16: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</w:p>
          <w:p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办公室</w:t>
            </w:r>
            <w:r>
              <w:rPr>
                <w:rFonts w:hint="eastAsia" w:ascii="宋体" w:hAnsi="宋体"/>
                <w:b w:val="0"/>
                <w:bCs w:val="0"/>
                <w:sz w:val="13"/>
                <w:szCs w:val="13"/>
                <w:lang w:eastAsia="zh-CN"/>
              </w:rPr>
              <w:t>（</w:t>
            </w:r>
            <w:r>
              <w:rPr>
                <w:rFonts w:hint="eastAsia" w:ascii="宋体" w:hAnsi="宋体"/>
                <w:b w:val="0"/>
                <w:bCs w:val="0"/>
                <w:sz w:val="13"/>
                <w:szCs w:val="13"/>
                <w:lang w:val="en-US" w:eastAsia="zh-CN"/>
              </w:rPr>
              <w:t>微信远程</w:t>
            </w:r>
            <w:r>
              <w:rPr>
                <w:rFonts w:hint="eastAsia" w:ascii="宋体" w:hAnsi="宋体"/>
                <w:b w:val="0"/>
                <w:bCs w:val="0"/>
                <w:sz w:val="13"/>
                <w:szCs w:val="13"/>
                <w:lang w:eastAsia="zh-CN"/>
              </w:rPr>
              <w:t>）</w:t>
            </w:r>
          </w:p>
        </w:tc>
        <w:tc>
          <w:tcPr>
            <w:tcW w:w="5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right="120" w:rightChars="50"/>
              <w:textAlignment w:val="baseline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r>
              <w:rPr>
                <w:rFonts w:hint="eastAsia" w:ascii="宋体" w:hAnsi="宋体" w:cs="Arial"/>
                <w:b w:val="0"/>
                <w:bCs/>
                <w:sz w:val="21"/>
                <w:szCs w:val="21"/>
                <w:u w:val="none"/>
              </w:rPr>
              <w:t xml:space="preserve"> 5.3组织的岗位、职责和权限、6.2质量目标、7.1.2人员、7.1.6组织知识、7.2能力、7.3意识、</w:t>
            </w:r>
            <w:r>
              <w:rPr>
                <w:rFonts w:hint="eastAsia" w:ascii="宋体" w:hAnsi="宋体" w:cs="Arial"/>
                <w:sz w:val="21"/>
                <w:szCs w:val="21"/>
              </w:rPr>
              <w:t>7.5.1成文信息总则、7.5.2成文信息创建和更新、7.5.3成文信息的控制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b w:val="0"/>
                <w:bCs/>
                <w:spacing w:val="-6"/>
                <w:sz w:val="21"/>
                <w:szCs w:val="21"/>
                <w:u w:val="none"/>
              </w:rPr>
              <w:t>9.1.1监视、测量、分析和评价总则</w:t>
            </w:r>
            <w:r>
              <w:rPr>
                <w:rFonts w:hint="eastAsia" w:ascii="宋体" w:hAnsi="宋体" w:cs="Arial"/>
                <w:b w:val="0"/>
                <w:bCs/>
                <w:sz w:val="21"/>
                <w:szCs w:val="21"/>
                <w:u w:val="none"/>
              </w:rPr>
              <w:t>、9.1.3分析与评价、9.2 内部审核、10.2不合格和纠正措施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210" w:firstLineChars="100"/>
              <w:rPr>
                <w:rFonts w:ascii="宋体" w:hAnsi="宋体" w:cs="Arial"/>
                <w:sz w:val="21"/>
                <w:szCs w:val="21"/>
                <w:u w:val="single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 xml:space="preserve">B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1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2022.11.9</w:t>
            </w:r>
          </w:p>
          <w:p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16: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0～17: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</w:p>
          <w:p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ind w:firstLine="420" w:firstLineChars="20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补充及跟踪审核：必要部门、必要条款；审核组内部沟通及与受审核方领导层沟通；</w:t>
            </w:r>
          </w:p>
          <w:p>
            <w:pPr>
              <w:spacing w:line="280" w:lineRule="exact"/>
              <w:ind w:firstLine="420" w:firstLineChars="20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末次会：综合评价QMS管理体系运行总体情况及改进要求，宣告审核发现及审核结论。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210" w:firstLineChars="100"/>
              <w:jc w:val="both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 xml:space="preserve">A B </w:t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VjOWY5MmIxZGI2NTJmOGI5Yzg2MzEwNzA4OWE1NDUifQ=="/>
  </w:docVars>
  <w:rsids>
    <w:rsidRoot w:val="00000000"/>
    <w:rsid w:val="00F22F9D"/>
    <w:rsid w:val="057C377D"/>
    <w:rsid w:val="071F0864"/>
    <w:rsid w:val="1ADC0670"/>
    <w:rsid w:val="29542197"/>
    <w:rsid w:val="33C11E53"/>
    <w:rsid w:val="37D65A24"/>
    <w:rsid w:val="38532FC8"/>
    <w:rsid w:val="3CB54E6B"/>
    <w:rsid w:val="3D6538A2"/>
    <w:rsid w:val="45CE1495"/>
    <w:rsid w:val="53701522"/>
    <w:rsid w:val="55054CF5"/>
    <w:rsid w:val="5CED0783"/>
    <w:rsid w:val="6074044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1798</Words>
  <Characters>2561</Characters>
  <Lines>37</Lines>
  <Paragraphs>10</Paragraphs>
  <TotalTime>15</TotalTime>
  <ScaleCrop>false</ScaleCrop>
  <LinksUpToDate>false</LinksUpToDate>
  <CharactersWithSpaces>2631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付正</cp:lastModifiedBy>
  <dcterms:modified xsi:type="dcterms:W3CDTF">2022-11-12T07:55:56Z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2052-11.1.0.12763</vt:lpwstr>
  </property>
</Properties>
</file>