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-770890</wp:posOffset>
            </wp:positionV>
            <wp:extent cx="7086600" cy="10267950"/>
            <wp:effectExtent l="0" t="0" r="0" b="6350"/>
            <wp:wrapNone/>
            <wp:docPr id="1" name="图片 1" descr="69e9768b400f1e108ec745f0b07c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e9768b400f1e108ec745f0b07caed"/>
                    <pic:cNvPicPr>
                      <a:picLocks noChangeAspect="1"/>
                    </pic:cNvPicPr>
                  </pic:nvPicPr>
                  <pic:blipFill>
                    <a:blip r:embed="rId5"/>
                    <a:srcRect b="1303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南通博和新材料有限公司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南通博和新材料有限公司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0DF0025"/>
    <w:rsid w:val="59372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2022-11-17T01:57:10Z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