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宝鸡市瑞焱金属磨料有限责任公司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1158-2022-E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陕西省宝鸡市高新开发区钓渭镇朱家滩村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郭会军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陕西省宝鸡市高新开发区钓渭镇朱家滩村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15319188873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15319188873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锻造件、机加工件的生产及其场所所涉及的环境管理活动。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17.09.00;17.10.02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8" w:name="_GoBack"/>
            <w:bookmarkEnd w:id="18"/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pict>
                <v:shape id="图片 49" o:spid="_x0000_s1026" o:spt="75" alt="李俐" type="#_x0000_t75" style="position:absolute;left:0pt;margin-left:98.5pt;margin-top:21.95pt;height:20.8pt;width:27.0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2022.12.7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17387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2022-12-25T13:59:01Z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