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宋体"/>
          <w:b/>
          <w:sz w:val="22"/>
          <w:szCs w:val="22"/>
          <w:lang w:eastAsia="zh-CN"/>
        </w:rPr>
        <w:drawing>
          <wp:anchor distT="0" distB="0" distL="114300" distR="114300" simplePos="0" relativeHeight="251659264" behindDoc="0" locked="0" layoutInCell="1" allowOverlap="1">
            <wp:simplePos x="0" y="0"/>
            <wp:positionH relativeFrom="column">
              <wp:posOffset>-554990</wp:posOffset>
            </wp:positionH>
            <wp:positionV relativeFrom="paragraph">
              <wp:posOffset>-781685</wp:posOffset>
            </wp:positionV>
            <wp:extent cx="7979410" cy="10778490"/>
            <wp:effectExtent l="0" t="0" r="8890" b="3810"/>
            <wp:wrapNone/>
            <wp:docPr id="1" name="图片 1" descr="扫描全能王 2022-12-14 15.1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12-14 15.18_10"/>
                    <pic:cNvPicPr>
                      <a:picLocks noChangeAspect="1"/>
                    </pic:cNvPicPr>
                  </pic:nvPicPr>
                  <pic:blipFill>
                    <a:blip r:embed="rId6"/>
                    <a:srcRect b="4528"/>
                    <a:stretch>
                      <a:fillRect/>
                    </a:stretch>
                  </pic:blipFill>
                  <pic:spPr>
                    <a:xfrm>
                      <a:off x="0" y="0"/>
                      <a:ext cx="7979410" cy="1077849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宝鸡市瑞焱金属磨料有限责任公司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1158-2022-E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300" w:firstLineChars="150"/>
              <w:rPr>
                <w:rFonts w:hint="eastAsia" w:eastAsia="宋体"/>
                <w:sz w:val="22"/>
                <w:szCs w:val="22"/>
                <w:highlight w:val="yellow"/>
                <w:lang w:val="en-US" w:eastAsia="zh-CN"/>
              </w:rPr>
            </w:pPr>
            <w:r>
              <w:rPr>
                <w:rFonts w:hint="eastAsia" w:eastAsia="宋体"/>
                <w:sz w:val="20"/>
                <w:lang w:val="en-US" w:eastAsia="zh-CN"/>
              </w:rPr>
              <w:t>李俐</w:t>
            </w:r>
          </w:p>
        </w:tc>
        <w:tc>
          <w:tcPr>
            <w:tcW w:w="1184" w:type="dxa"/>
            <w:vAlign w:val="center"/>
          </w:tcPr>
          <w:p>
            <w:pPr>
              <w:snapToGrid w:val="0"/>
              <w:spacing w:line="320" w:lineRule="exact"/>
              <w:ind w:firstLine="400" w:firstLineChars="200"/>
              <w:rPr>
                <w:rFonts w:hint="eastAsia" w:eastAsia="宋体"/>
                <w:sz w:val="22"/>
                <w:szCs w:val="22"/>
                <w:highlight w:val="yellow"/>
                <w:lang w:val="en-US" w:eastAsia="zh-CN"/>
              </w:rPr>
            </w:pPr>
            <w:r>
              <w:rPr>
                <w:rFonts w:hint="eastAsia" w:eastAsia="宋体"/>
                <w:sz w:val="20"/>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2022年12月05日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2022年12月07日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rFonts w:hint="eastAsia" w:eastAsia="宋体"/>
                <w:b/>
                <w:sz w:val="22"/>
                <w:szCs w:val="22"/>
                <w:lang w:eastAsia="zh-CN"/>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2022年12月07日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1CB3FAA"/>
    <w:rsid w:val="123B78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2022-12-15T13:58:58Z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