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31F8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5170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774E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5170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31F81"/>
        </w:tc>
        <w:tc>
          <w:tcPr>
            <w:tcW w:w="415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774EA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5170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5170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5170A">
        <w:trPr>
          <w:trHeight w:val="652"/>
        </w:trPr>
        <w:tc>
          <w:tcPr>
            <w:tcW w:w="1776" w:type="dxa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009F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浙江</w:t>
            </w:r>
            <w:proofErr w:type="gramStart"/>
            <w:r>
              <w:rPr>
                <w:szCs w:val="21"/>
              </w:rPr>
              <w:t>浩辰供应</w:t>
            </w:r>
            <w:proofErr w:type="gramEnd"/>
            <w:r>
              <w:rPr>
                <w:szCs w:val="21"/>
              </w:rPr>
              <w:t>链管理有限公司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009F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" w:name="审核天数"/>
            <w:r>
              <w:rPr>
                <w:rFonts w:hint="eastAsia"/>
                <w:b/>
                <w:sz w:val="20"/>
              </w:rPr>
              <w:t>1.5</w:t>
            </w:r>
            <w:bookmarkEnd w:id="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Start w:id="3" w:name="_GoBack"/>
            <w:bookmarkEnd w:id="3"/>
          </w:p>
        </w:tc>
      </w:tr>
      <w:tr w:rsidR="00D5170A">
        <w:trPr>
          <w:trHeight w:val="402"/>
        </w:trPr>
        <w:tc>
          <w:tcPr>
            <w:tcW w:w="1776" w:type="dxa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31F81">
            <w:pPr>
              <w:jc w:val="left"/>
              <w:rPr>
                <w:rFonts w:ascii="宋体" w:hAnsi="宋体" w:cs="宋体"/>
                <w:sz w:val="24"/>
              </w:rPr>
            </w:pPr>
            <w:bookmarkStart w:id="4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3774EA">
              <w:rPr>
                <w:rFonts w:ascii="宋体" w:hAnsi="宋体" w:cs="宋体" w:hint="eastAsia"/>
                <w:sz w:val="24"/>
              </w:rPr>
              <w:t>二</w:t>
            </w:r>
            <w:r w:rsidR="003774EA">
              <w:rPr>
                <w:rFonts w:ascii="宋体" w:hAnsi="宋体" w:cs="宋体"/>
                <w:sz w:val="24"/>
              </w:rPr>
              <w:t>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5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监督次数"/>
            <w:bookmarkEnd w:id="6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7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5170A">
        <w:tc>
          <w:tcPr>
            <w:tcW w:w="1776" w:type="dxa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8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9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10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1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2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4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5170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258"/>
        </w:trPr>
        <w:tc>
          <w:tcPr>
            <w:tcW w:w="1776" w:type="dxa"/>
            <w:vAlign w:val="center"/>
          </w:tcPr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774E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3774E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1F8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1F8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1F8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5170A">
        <w:trPr>
          <w:trHeight w:val="931"/>
        </w:trPr>
        <w:tc>
          <w:tcPr>
            <w:tcW w:w="1776" w:type="dxa"/>
            <w:vMerge/>
          </w:tcPr>
          <w:p w:rsidR="00982091" w:rsidRDefault="00C31F8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31F8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5170A">
        <w:trPr>
          <w:trHeight w:val="515"/>
        </w:trPr>
        <w:tc>
          <w:tcPr>
            <w:tcW w:w="1776" w:type="dxa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774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A5A6D4B" wp14:editId="1A1FA12D">
                  <wp:extent cx="704850" cy="2589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53" cy="261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C31F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774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2022.11.09</w:t>
            </w:r>
          </w:p>
          <w:p w:rsidR="00982091" w:rsidRDefault="00C31F8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31F81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F81" w:rsidRDefault="00C31F81">
      <w:r>
        <w:separator/>
      </w:r>
    </w:p>
  </w:endnote>
  <w:endnote w:type="continuationSeparator" w:id="0">
    <w:p w:rsidR="00C31F81" w:rsidRDefault="00C3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F81" w:rsidRDefault="00C31F81">
      <w:r>
        <w:separator/>
      </w:r>
    </w:p>
  </w:footnote>
  <w:footnote w:type="continuationSeparator" w:id="0">
    <w:p w:rsidR="00C31F81" w:rsidRDefault="00C3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31F8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31F8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31F81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70A"/>
    <w:rsid w:val="003774EA"/>
    <w:rsid w:val="00B009FA"/>
    <w:rsid w:val="00C31F81"/>
    <w:rsid w:val="00D51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06C2A52"/>
  <w15:docId w15:val="{9C667260-E035-4CC9-83C4-024D7505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2022-11-10T09:14:00Z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