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1148-2022-QE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880"/>
        <w:gridCol w:w="493"/>
        <w:gridCol w:w="947"/>
        <w:gridCol w:w="209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32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石家庄德厚环保科技有限公司</w:t>
            </w:r>
            <w:bookmarkEnd w:id="1"/>
          </w:p>
        </w:tc>
        <w:tc>
          <w:tcPr>
            <w:tcW w:w="209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320" w:type="dxa"/>
            <w:gridSpan w:val="3"/>
          </w:tcPr>
          <w:p>
            <w:pPr>
              <w:snapToGrid w:val="0"/>
              <w:spacing w:line="0" w:lineRule="atLeast"/>
              <w:jc w:val="center"/>
              <w:rPr>
                <w:sz w:val="22"/>
                <w:szCs w:val="22"/>
              </w:rPr>
            </w:pPr>
          </w:p>
        </w:tc>
        <w:tc>
          <w:tcPr>
            <w:tcW w:w="209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320" w:type="dxa"/>
            <w:gridSpan w:val="3"/>
          </w:tcPr>
          <w:p>
            <w:pPr>
              <w:snapToGrid w:val="0"/>
              <w:spacing w:line="0" w:lineRule="atLeast"/>
              <w:jc w:val="center"/>
              <w:rPr>
                <w:sz w:val="22"/>
                <w:szCs w:val="22"/>
              </w:rPr>
            </w:pPr>
            <w:bookmarkStart w:id="4" w:name="机构代码"/>
            <w:r>
              <w:rPr>
                <w:sz w:val="22"/>
                <w:szCs w:val="22"/>
              </w:rPr>
              <w:t>91130182MA0CW23908</w:t>
            </w:r>
            <w:bookmarkEnd w:id="4"/>
          </w:p>
        </w:tc>
        <w:tc>
          <w:tcPr>
            <w:tcW w:w="209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32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tc>
        <w:tc>
          <w:tcPr>
            <w:tcW w:w="209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Q:20,E:20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2" w:name="组织名称Add1"/>
            <w:r>
              <w:rPr>
                <w:rFonts w:hint="eastAsia"/>
                <w:sz w:val="22"/>
                <w:szCs w:val="22"/>
              </w:rPr>
              <w:t>石家庄德厚环保科技有限公司</w:t>
            </w:r>
            <w:bookmarkEnd w:id="12"/>
          </w:p>
        </w:tc>
        <w:tc>
          <w:tcPr>
            <w:tcW w:w="5013" w:type="dxa"/>
            <w:gridSpan w:val="3"/>
            <w:vMerge w:val="restart"/>
          </w:tcPr>
          <w:p>
            <w:pPr>
              <w:rPr>
                <w:sz w:val="21"/>
                <w:szCs w:val="21"/>
              </w:rPr>
            </w:pPr>
            <w:r>
              <w:rPr>
                <w:sz w:val="21"/>
                <w:szCs w:val="21"/>
              </w:rPr>
              <w:t>Q：环保降尘除臭设备的组装</w:t>
            </w:r>
            <w:r>
              <w:rPr>
                <w:rFonts w:hint="eastAsia"/>
                <w:sz w:val="21"/>
                <w:szCs w:val="21"/>
                <w:lang w:eastAsia="zh-CN"/>
              </w:rPr>
              <w:t>，</w:t>
            </w:r>
            <w:r>
              <w:rPr>
                <w:sz w:val="21"/>
                <w:szCs w:val="21"/>
              </w:rPr>
              <w:t>除臭剂</w:t>
            </w:r>
            <w:r>
              <w:rPr>
                <w:rFonts w:hint="eastAsia"/>
                <w:sz w:val="21"/>
                <w:szCs w:val="21"/>
                <w:lang w:eastAsia="zh-CN"/>
              </w:rPr>
              <w:t>（</w:t>
            </w:r>
            <w:r>
              <w:rPr>
                <w:sz w:val="21"/>
                <w:szCs w:val="21"/>
              </w:rPr>
              <w:t>微生物除臭剂、植物除臭剂</w:t>
            </w:r>
            <w:r>
              <w:rPr>
                <w:rFonts w:hint="eastAsia"/>
                <w:sz w:val="21"/>
                <w:szCs w:val="21"/>
                <w:lang w:eastAsia="zh-CN"/>
              </w:rPr>
              <w:t>）</w:t>
            </w:r>
            <w:r>
              <w:rPr>
                <w:sz w:val="21"/>
                <w:szCs w:val="21"/>
              </w:rPr>
              <w:t>、生物消杀剂、生物降尘剂的销售</w:t>
            </w:r>
          </w:p>
          <w:p>
            <w:pPr>
              <w:snapToGrid w:val="0"/>
              <w:spacing w:line="0" w:lineRule="atLeast"/>
              <w:jc w:val="left"/>
              <w:rPr>
                <w:sz w:val="22"/>
                <w:szCs w:val="22"/>
              </w:rPr>
            </w:pPr>
            <w:r>
              <w:rPr>
                <w:sz w:val="21"/>
                <w:szCs w:val="21"/>
              </w:rPr>
              <w:t>E：环保降尘除臭设备的组装</w:t>
            </w:r>
            <w:r>
              <w:rPr>
                <w:rFonts w:hint="eastAsia"/>
                <w:sz w:val="21"/>
                <w:szCs w:val="21"/>
                <w:lang w:eastAsia="zh-CN"/>
              </w:rPr>
              <w:t>，</w:t>
            </w:r>
            <w:r>
              <w:rPr>
                <w:sz w:val="21"/>
                <w:szCs w:val="21"/>
              </w:rPr>
              <w:t>除臭剂</w:t>
            </w:r>
            <w:r>
              <w:rPr>
                <w:rFonts w:hint="eastAsia"/>
                <w:sz w:val="21"/>
                <w:szCs w:val="21"/>
                <w:lang w:eastAsia="zh-CN"/>
              </w:rPr>
              <w:t>（</w:t>
            </w:r>
            <w:r>
              <w:rPr>
                <w:sz w:val="21"/>
                <w:szCs w:val="21"/>
              </w:rPr>
              <w:t>微生物除臭剂、植物除臭剂</w:t>
            </w:r>
            <w:r>
              <w:rPr>
                <w:rFonts w:hint="eastAsia"/>
                <w:sz w:val="21"/>
                <w:szCs w:val="21"/>
                <w:lang w:eastAsia="zh-CN"/>
              </w:rPr>
              <w:t>）</w:t>
            </w:r>
            <w:r>
              <w:rPr>
                <w:sz w:val="21"/>
                <w:szCs w:val="21"/>
              </w:rPr>
              <w:t>、生物消杀剂、生物降尘剂</w:t>
            </w:r>
            <w:r>
              <w:rPr>
                <w:rFonts w:hint="eastAsia"/>
                <w:sz w:val="21"/>
                <w:szCs w:val="21"/>
                <w:lang w:val="en-US" w:eastAsia="zh-CN"/>
              </w:rPr>
              <w:t>的销售</w:t>
            </w:r>
            <w:r>
              <w:rPr>
                <w:sz w:val="21"/>
                <w:szCs w:val="21"/>
              </w:rP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3" w:name="注册地址"/>
            <w:r>
              <w:rPr>
                <w:rFonts w:hint="eastAsia"/>
                <w:sz w:val="22"/>
                <w:szCs w:val="22"/>
                <w:lang w:val="en-GB"/>
              </w:rPr>
              <w:t>河北省石家庄市藁城区南董镇东四公村村北500米</w:t>
            </w:r>
            <w:bookmarkEnd w:id="13"/>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4" w:name="办公地址"/>
            <w:r>
              <w:rPr>
                <w:rFonts w:hint="eastAsia"/>
                <w:sz w:val="22"/>
                <w:szCs w:val="22"/>
                <w:lang w:val="en-GB"/>
              </w:rPr>
              <w:t>河北省石家庄市藁城区南董镇东四公村村北500米</w:t>
            </w:r>
            <w:bookmarkEnd w:id="14"/>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sz w:val="22"/>
                <w:szCs w:val="22"/>
              </w:rPr>
              <w:t>Shijiazhuang Dehou Environmental Protection Technology Co., Ltd</w:t>
            </w:r>
          </w:p>
        </w:tc>
        <w:tc>
          <w:tcPr>
            <w:tcW w:w="947" w:type="dxa"/>
          </w:tcPr>
          <w:p>
            <w:pPr>
              <w:snapToGrid w:val="0"/>
              <w:spacing w:line="0" w:lineRule="atLeast"/>
              <w:jc w:val="left"/>
              <w:rPr>
                <w:sz w:val="22"/>
                <w:szCs w:val="22"/>
              </w:rPr>
            </w:pPr>
            <w:r>
              <w:rPr>
                <w:rFonts w:hint="eastAsia"/>
                <w:sz w:val="22"/>
                <w:szCs w:val="22"/>
              </w:rPr>
              <w:t>QMS</w:t>
            </w:r>
          </w:p>
        </w:tc>
        <w:tc>
          <w:tcPr>
            <w:tcW w:w="4066" w:type="dxa"/>
            <w:gridSpan w:val="2"/>
          </w:tcPr>
          <w:p>
            <w:pPr>
              <w:snapToGrid w:val="0"/>
              <w:spacing w:line="0" w:lineRule="atLeast"/>
              <w:jc w:val="left"/>
              <w:rPr>
                <w:sz w:val="21"/>
                <w:szCs w:val="16"/>
              </w:rPr>
            </w:pPr>
            <w:r>
              <w:rPr>
                <w:rFonts w:hint="eastAsia"/>
                <w:sz w:val="21"/>
                <w:szCs w:val="16"/>
              </w:rPr>
              <w:t>Assembly of environmental protection dust and deodorant equipment, sales of deodorant (microbial deodorant, plant deodorant), biological disinfection and sterilization, and biological dust 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500 meters north of Dong Sigong Village, Nandong Town, Gaocheng District, Shijiazhuang City, Hebei Province</w:t>
            </w:r>
          </w:p>
        </w:tc>
        <w:tc>
          <w:tcPr>
            <w:tcW w:w="947" w:type="dxa"/>
            <w:vMerge w:val="restart"/>
          </w:tcPr>
          <w:p>
            <w:pPr>
              <w:snapToGrid w:val="0"/>
              <w:spacing w:line="0" w:lineRule="atLeast"/>
              <w:jc w:val="left"/>
              <w:rPr>
                <w:sz w:val="22"/>
                <w:szCs w:val="22"/>
              </w:rPr>
            </w:pPr>
            <w:r>
              <w:rPr>
                <w:rFonts w:hint="eastAsia"/>
                <w:sz w:val="22"/>
                <w:szCs w:val="22"/>
              </w:rPr>
              <w:t>EMS</w:t>
            </w:r>
          </w:p>
        </w:tc>
        <w:tc>
          <w:tcPr>
            <w:tcW w:w="4066" w:type="dxa"/>
            <w:gridSpan w:val="2"/>
            <w:vMerge w:val="restart"/>
          </w:tcPr>
          <w:p>
            <w:pPr>
              <w:snapToGrid w:val="0"/>
              <w:spacing w:line="0" w:lineRule="atLeast"/>
              <w:jc w:val="left"/>
              <w:rPr>
                <w:sz w:val="22"/>
                <w:szCs w:val="22"/>
              </w:rPr>
            </w:pPr>
            <w:r>
              <w:rPr>
                <w:rFonts w:hint="eastAsia"/>
                <w:sz w:val="22"/>
                <w:szCs w:val="22"/>
              </w:rPr>
              <w:t>Relevant environmental management activities in the places involved in the assembly of environmental protection dust and deodorant equipment, and the sales of deodorant (microbial deodorant, plant deodorant), biological disinfection and sterilization, and biological dust 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500 meters north of Dong Sigong Village, Nandong Town, Gaocheng District, Shijiazhuang City, Hebei Province</w:t>
            </w:r>
          </w:p>
        </w:tc>
        <w:tc>
          <w:tcPr>
            <w:tcW w:w="947" w:type="dxa"/>
            <w:vMerge w:val="continue"/>
          </w:tcPr>
          <w:p>
            <w:pPr>
              <w:snapToGrid w:val="0"/>
              <w:spacing w:line="0" w:lineRule="atLeast"/>
              <w:jc w:val="left"/>
              <w:rPr>
                <w:sz w:val="22"/>
                <w:szCs w:val="22"/>
              </w:rPr>
            </w:pPr>
          </w:p>
        </w:tc>
        <w:tc>
          <w:tcPr>
            <w:tcW w:w="4066" w:type="dxa"/>
            <w:gridSpan w:val="2"/>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288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4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4066"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pStyle w:val="2"/>
        <w:rPr>
          <w:rFonts w:hint="eastAsia"/>
        </w:rPr>
      </w:pPr>
    </w:p>
    <w:p>
      <w:pPr>
        <w:pStyle w:val="2"/>
        <w:rPr>
          <w:rFonts w:hint="eastAsia" w:eastAsia="宋体"/>
          <w:lang w:val="en-GB" w:eastAsia="zh-CN"/>
        </w:rPr>
      </w:pPr>
      <w:r>
        <w:rPr>
          <w:rFonts w:hint="eastAsia" w:eastAsia="宋体"/>
          <w:lang w:val="en-GB" w:eastAsia="zh-CN"/>
        </w:rPr>
        <w:drawing>
          <wp:inline distT="0" distB="0" distL="114300" distR="114300">
            <wp:extent cx="6027420" cy="8848725"/>
            <wp:effectExtent l="0" t="0" r="5080" b="3175"/>
            <wp:docPr id="1" name="图片 1" descr="新文档 2022-11-02 08.41.34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02 08.41.34_18"/>
                    <pic:cNvPicPr>
                      <a:picLocks noChangeAspect="1"/>
                    </pic:cNvPicPr>
                  </pic:nvPicPr>
                  <pic:blipFill>
                    <a:blip r:embed="rId5"/>
                    <a:stretch>
                      <a:fillRect/>
                    </a:stretch>
                  </pic:blipFill>
                  <pic:spPr>
                    <a:xfrm>
                      <a:off x="0" y="0"/>
                      <a:ext cx="6027420" cy="8848725"/>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7CB05CE"/>
    <w:rsid w:val="33250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2022-11-02T01:31:12Z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