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永靖县金河顺发建材有限责任公司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永靖县刘家峡镇古城路85号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永靖县刘家峡镇古城路85号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豆春来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13884009829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731699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胡安峰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1152-2022-Q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□智能手机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资质范围内水泥的生产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16.01.01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2022年10月29日 上午至2022年10月30日 上午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50165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15101323490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</w:tr>
    </w:tbl>
    <w:p/>
    <w:p>
      <w:pPr>
        <w:pStyle w:val="2"/>
      </w:pPr>
    </w:p>
    <w:p>
      <w:pPr>
        <w:pStyle w:val="2"/>
      </w:pPr>
    </w:p>
    <w:p/>
    <w:p>
      <w:pPr>
        <w:pStyle w:val="2"/>
      </w:pPr>
    </w:p>
    <w:tbl>
      <w:tblPr>
        <w:tblStyle w:val="6"/>
        <w:tblpPr w:leftFromText="180" w:rightFromText="180" w:vertAnchor="text" w:horzAnchor="page" w:tblpX="885" w:tblpY="3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763"/>
        <w:gridCol w:w="1157"/>
        <w:gridCol w:w="2701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22.10.29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各部门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管理层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35" w:name="_GoBack"/>
            <w:bookmarkEnd w:id="35"/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与管理层有关的质量管理活动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4.1/4.2/4.3/4.4/5.1/5.2/5.3/6.1/6.2/6.3/7.1.1/9.1.1/9.3/10.1/10.3重大质量事故、相关方重大投诉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、资质验证、标准法规执行情况、上次审核不符合项验证、证书、标志使用情况、监督抽查情况、体系变动等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供销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科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采购和销售运行过程的资料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5.3/6.2/8.2/8.4/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8.5.3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57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生产科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（车间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、化验室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生产制造过程运行控制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产品化验有关的资料运行控制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5.3/6.2/7.1.3/7.1.4/7.1.5/8.1/8.5.1/8.5.2/8.5.4/8.5.5/8.5.6/8.6/8.7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8.3不适用确认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22.10.30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办公室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5.3/6.1/6.2/7.1.2/7.1.6/7.2/7.3/7.4/7.5/9.1.3/9.2/10.2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管理层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内部沟通、与受审核方领导层沟通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各部门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末次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00547BFA"/>
    <w:rsid w:val="06E93C20"/>
    <w:rsid w:val="08B03CD9"/>
    <w:rsid w:val="283454E6"/>
    <w:rsid w:val="312406A1"/>
    <w:rsid w:val="366D4898"/>
    <w:rsid w:val="3A733E60"/>
    <w:rsid w:val="5DAF56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2022-10-28T07:42:26Z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2052-11.1.0.12759</vt:lpwstr>
  </property>
</Properties>
</file>