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盘锦广利达电气有限公司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0217-2020-2022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0217-2020-2022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盘锦广利达电气有限公司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姜伟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ISC-2020-0839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2025-11-12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2022年10月23日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-24日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焦秀</w:t>
            </w:r>
            <w:r>
              <w:rPr>
                <w:rFonts w:ascii="宋体" w:hAnsi="宋体"/>
                <w:szCs w:val="21"/>
                <w:shd w:val="clear" w:color="auto" w:fill="auto"/>
              </w:rPr>
              <w:t>伟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2020-M1MMS-1274854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ISC[S]0204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管理层、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质检部、技术部、生产部（车间）、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材料部、销售部、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发生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color w:val="auto"/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</w:t>
      </w:r>
      <w:r>
        <w:rPr>
          <w:color w:val="auto"/>
          <w:szCs w:val="21"/>
        </w:rPr>
        <w:t>《202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年测量管理体系客户满意度调查工作报告》，共发出内部客户满意度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8</w:t>
      </w:r>
      <w:r>
        <w:rPr>
          <w:color w:val="auto"/>
          <w:szCs w:val="21"/>
          <w:highlight w:val="none"/>
        </w:rPr>
        <w:t>份，顾客满意度为9</w:t>
      </w:r>
      <w:r>
        <w:rPr>
          <w:rFonts w:hint="eastAsia"/>
          <w:color w:val="auto"/>
          <w:szCs w:val="21"/>
          <w:highlight w:val="none"/>
          <w:lang w:val="en-US" w:eastAsia="zh-CN"/>
        </w:rPr>
        <w:t>8.75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C00000"/>
          <w:kern w:val="0"/>
          <w:szCs w:val="21"/>
        </w:rPr>
      </w:pPr>
    </w:p>
    <w:p>
      <w:pPr>
        <w:tabs>
          <w:tab w:val="left" w:pos="3360"/>
        </w:tabs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</w:t>
      </w:r>
      <w:bookmarkStart w:id="12" w:name="_GoBack"/>
      <w:bookmarkEnd w:id="12"/>
      <w:r>
        <w:rPr>
          <w:szCs w:val="21"/>
        </w:rPr>
        <w:t>新增关键</w:t>
      </w:r>
      <w:r>
        <w:rPr>
          <w:color w:val="auto"/>
          <w:szCs w:val="21"/>
        </w:rPr>
        <w:t>测量过程。企业共识别出了</w:t>
      </w:r>
      <w:r>
        <w:rPr>
          <w:rFonts w:hint="eastAsia"/>
          <w:color w:val="auto"/>
          <w:szCs w:val="21"/>
          <w:lang w:val="en-US" w:eastAsia="zh-CN"/>
        </w:rPr>
        <w:t>40</w:t>
      </w:r>
      <w:r>
        <w:rPr>
          <w:color w:val="auto"/>
          <w:szCs w:val="21"/>
        </w:rPr>
        <w:t>个测量过程、《</w:t>
      </w:r>
      <w:r>
        <w:rPr>
          <w:rFonts w:hint="eastAsia"/>
          <w:color w:val="auto"/>
          <w:szCs w:val="21"/>
          <w:lang w:eastAsia="zh-CN"/>
        </w:rPr>
        <w:t>橇装电控一体化产品高压元器件套管绝缘电阻检测</w:t>
      </w:r>
      <w:r>
        <w:rPr>
          <w:color w:val="auto"/>
          <w:szCs w:val="21"/>
        </w:rPr>
        <w:t>》等</w:t>
      </w:r>
      <w:r>
        <w:rPr>
          <w:rFonts w:hint="eastAsia"/>
          <w:color w:val="auto"/>
          <w:szCs w:val="21"/>
          <w:lang w:val="en-US" w:eastAsia="zh-CN"/>
        </w:rPr>
        <w:t>10</w:t>
      </w:r>
      <w:r>
        <w:rPr>
          <w:color w:val="auto"/>
          <w:szCs w:val="21"/>
        </w:rPr>
        <w:t>个关键测量过程。企业通过对测量过程中的测量方法、测量环境条件、测量设备按照计划频次进行持续监视，生产的产品能够满足顾客和</w:t>
      </w:r>
      <w:r>
        <w:rPr>
          <w:szCs w:val="21"/>
        </w:rPr>
        <w:t>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</w:t>
      </w:r>
      <w:r>
        <w:rPr>
          <w:rFonts w:hint="eastAsia" w:ascii="宋体" w:hAnsi="宋体"/>
          <w:bCs/>
          <w:color w:val="auto"/>
          <w:szCs w:val="21"/>
        </w:rPr>
        <w:t>司</w:t>
      </w:r>
      <w:r>
        <w:rPr>
          <w:rFonts w:hint="eastAsia" w:ascii="宋体" w:hAnsi="宋体"/>
          <w:bCs/>
          <w:color w:val="auto"/>
          <w:szCs w:val="21"/>
          <w:highlight w:val="none"/>
        </w:rPr>
        <w:t>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9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27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</w:rPr>
        <w:t>体系管理评审，会议</w:t>
      </w:r>
      <w:r>
        <w:rPr>
          <w:color w:val="auto"/>
          <w:szCs w:val="21"/>
        </w:rPr>
        <w:t>由</w:t>
      </w:r>
      <w:r>
        <w:rPr>
          <w:rFonts w:hint="eastAsia"/>
          <w:color w:val="auto"/>
          <w:szCs w:val="21"/>
        </w:rPr>
        <w:t>公司</w:t>
      </w:r>
      <w:r>
        <w:rPr>
          <w:rFonts w:hint="eastAsia"/>
          <w:color w:val="auto"/>
          <w:szCs w:val="21"/>
          <w:highlight w:val="none"/>
        </w:rPr>
        <w:t>总经理</w:t>
      </w:r>
      <w:r>
        <w:rPr>
          <w:rFonts w:hint="eastAsia"/>
          <w:color w:val="auto"/>
          <w:szCs w:val="21"/>
          <w:highlight w:val="none"/>
          <w:lang w:val="en-US" w:eastAsia="zh-CN"/>
        </w:rPr>
        <w:t>委托管理者代表姜伟</w:t>
      </w:r>
      <w:r>
        <w:rPr>
          <w:rFonts w:hint="eastAsia"/>
          <w:color w:val="auto"/>
          <w:szCs w:val="21"/>
        </w:rPr>
        <w:t>主持，由</w:t>
      </w:r>
      <w:r>
        <w:rPr>
          <w:color w:val="auto"/>
          <w:szCs w:val="21"/>
        </w:rPr>
        <w:t>管理者代表</w:t>
      </w:r>
      <w:r>
        <w:rPr>
          <w:rFonts w:hint="eastAsia"/>
          <w:color w:val="auto"/>
          <w:szCs w:val="21"/>
          <w:lang w:val="en-US" w:eastAsia="zh-CN"/>
        </w:rPr>
        <w:t>姜伟</w:t>
      </w:r>
      <w:r>
        <w:rPr>
          <w:color w:val="auto"/>
          <w:szCs w:val="21"/>
        </w:rPr>
        <w:t>汇报了体系运行情况。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</w:t>
      </w:r>
      <w:r>
        <w:rPr>
          <w:color w:val="000000" w:themeColor="text1"/>
          <w:szCs w:val="21"/>
        </w:rPr>
        <w:t>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抽查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橇装电控一体化产品高压元器件套管绝缘电阻检测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橇装电控一体化产品高压元器件套管绝缘电阻检测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橇装电控一体化产品高压元器件套管绝缘电阻检测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兆欧表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橇装电控一体化产品高压元器件套管绝缘电阻检测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橇装电控一体化产品高压元器件套管绝缘电阻检测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最高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计量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标准，测量设备由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质检部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负责溯源。公司测量设备全部委托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深圳中电计量测试技术有限公司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等机构检定/校准抽查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企业能源主要消耗品种为电、水、天然气。本年度消耗125.29吨标煤,不是重点用能单位。  用能单位的能源计量器具准确度等级：DSZ88型三相三线智能电能表1块和2.5级的水表1块和天燃气表一块电能表、水表、天然气表由当地供电、水务部门和燃气公司统一管理。符合要求。，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能源测量设备配备率满足要求。能源计量管理满足GB17167标准4.3.8表4的要求。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查在测量设备台账中，没有把出厂编号为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193262</w:t>
      </w:r>
      <w:r>
        <w:rPr>
          <w:rFonts w:hint="eastAsia" w:ascii="宋体" w:hAnsi="宋体"/>
          <w:b w:val="0"/>
          <w:bCs w:val="0"/>
          <w:color w:val="000000"/>
          <w:szCs w:val="21"/>
          <w:lang w:val="en-US" w:eastAsia="zh-CN"/>
        </w:rPr>
        <w:t>、规格型号为GDS-1102A-U的示波器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纳入测量设备台账中管理的证据。不符合GB/T19022-2003标准中6.3.1测量设备条款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的规定要求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9月至今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项质量目标，目查20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2022年9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于2022年7月5日因营业期限变更为长期发生变化。企业测量体系认证范围因扩项发生变化，原认证范围为：</w:t>
      </w:r>
      <w:bookmarkStart w:id="10" w:name="审核范围"/>
      <w:r>
        <w:rPr>
          <w:color w:val="000000"/>
          <w:szCs w:val="21"/>
        </w:rPr>
        <w:t>石油机械设备及配件、高低压配电控制设备及补偿装置、变电所综合自动化保护装置、高低压变频器、变压器、电线电缆、电缆桥架及封闭母线槽生产、销售及技术服务；仪器仪表、计算机、计算机软件及辅助设备销售。</w:t>
      </w:r>
      <w:bookmarkEnd w:id="10"/>
      <w:r>
        <w:rPr>
          <w:rFonts w:hint="eastAsia"/>
          <w:color w:val="000000"/>
          <w:szCs w:val="21"/>
          <w:lang w:val="en-US" w:eastAsia="zh-CN"/>
        </w:rPr>
        <w:t>现认证范围为：</w:t>
      </w:r>
      <w:r>
        <w:rPr>
          <w:color w:val="000000"/>
          <w:szCs w:val="21"/>
        </w:rPr>
        <w:t>石油机械设备及配件、高低压配电控制设备及补偿装置、变电所综合自动化保护装置、高低压变频器、变压</w:t>
      </w:r>
      <w:r>
        <w:rPr>
          <w:color w:val="auto"/>
          <w:szCs w:val="21"/>
        </w:rPr>
        <w:t>器、橇装电控一体化产品的生产及销售；电</w:t>
      </w:r>
      <w:r>
        <w:rPr>
          <w:color w:val="000000"/>
          <w:szCs w:val="21"/>
        </w:rPr>
        <w:t>线电缆、电缆桥架及封闭母线槽生产、销售及技术服务；仪器仪表、计算机、计算机软件及辅助设备销售。</w:t>
      </w:r>
      <w:r>
        <w:rPr>
          <w:rFonts w:hint="eastAsia"/>
          <w:color w:val="000000"/>
          <w:szCs w:val="21"/>
          <w:lang w:val="en-US" w:eastAsia="zh-CN"/>
        </w:rPr>
        <w:t>新增认证范围的产品已纳入测量管理体系管理，测量设备及测量过程均已纳入测量体系管理，</w:t>
      </w:r>
      <w:r>
        <w:rPr>
          <w:rFonts w:hint="eastAsia"/>
          <w:szCs w:val="21"/>
          <w:lang w:val="en-US" w:eastAsia="zh-CN"/>
        </w:rPr>
        <w:t>符合要求。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</w:t>
      </w:r>
      <w:r>
        <w:rPr>
          <w:rFonts w:hint="eastAsia"/>
          <w:bCs/>
          <w:szCs w:val="21"/>
          <w:lang w:eastAsia="zh-CN"/>
        </w:rPr>
        <w:t>。</w:t>
      </w:r>
      <w:r>
        <w:rPr>
          <w:rFonts w:hint="eastAsia"/>
          <w:bCs/>
          <w:szCs w:val="21"/>
          <w:lang w:val="en-US" w:eastAsia="zh-CN"/>
        </w:rPr>
        <w:t>企业管理者代表变更为姜伟，见（附件任命书）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spacing w:line="300" w:lineRule="auto"/>
        <w:ind w:firstLine="420" w:firstLineChars="200"/>
        <w:rPr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</w:t>
      </w:r>
      <w:r>
        <w:rPr>
          <w:color w:val="auto"/>
          <w:kern w:val="0"/>
          <w:szCs w:val="21"/>
        </w:rPr>
        <w:t>行招投标加分用。</w:t>
      </w:r>
    </w:p>
    <w:p>
      <w:pPr>
        <w:bidi w:val="0"/>
        <w:spacing w:line="360" w:lineRule="auto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color w:val="auto"/>
          <w:szCs w:val="21"/>
          <w:lang w:val="en-US" w:eastAsia="zh-CN"/>
        </w:rPr>
        <w:t>企业的销售及技术服务过程的审核：</w:t>
      </w:r>
    </w:p>
    <w:p>
      <w:pPr>
        <w:bidi w:val="0"/>
        <w:spacing w:line="360" w:lineRule="auto"/>
        <w:ind w:firstLine="630" w:firstLineChars="300"/>
        <w:rPr>
          <w:rFonts w:hint="eastAsia"/>
          <w:color w:val="C00000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企业销售的产品对应技术服务为客户现场安装提供技术服务，于销售合同相对应签订，</w:t>
      </w:r>
      <w:r>
        <w:rPr>
          <w:rFonts w:hint="eastAsia"/>
          <w:color w:val="auto"/>
          <w:highlight w:val="none"/>
          <w:lang w:val="en-US" w:eastAsia="zh-CN"/>
        </w:rPr>
        <w:t>企业对应的销售产品</w:t>
      </w:r>
      <w:r>
        <w:rPr>
          <w:color w:val="000000"/>
          <w:szCs w:val="21"/>
        </w:rPr>
        <w:t>石油机械设备及配件、高低压配电控制设备及补偿装置、变电所综合自动化保护装置</w:t>
      </w:r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hint="eastAsia"/>
          <w:color w:val="auto"/>
          <w:highlight w:val="none"/>
          <w:lang w:val="en-US" w:eastAsia="zh-CN"/>
        </w:rPr>
        <w:t>有对应的测量过程和测量设备，测量过程已纳入测量过程控制一览表，测量设备的配备可满足产品的检验要求。</w:t>
      </w:r>
    </w:p>
    <w:p>
      <w:pPr>
        <w:tabs>
          <w:tab w:val="left" w:pos="4950"/>
        </w:tabs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11.</w:t>
      </w:r>
      <w:r>
        <w:rPr>
          <w:rFonts w:hint="eastAsia" w:ascii="宋体" w:hAnsi="宋体"/>
          <w:szCs w:val="21"/>
          <w:lang w:val="en-US" w:eastAsia="zh-CN"/>
        </w:rPr>
        <w:t>关于远程加现场审核情况说明：</w:t>
      </w:r>
      <w:r>
        <w:rPr>
          <w:rFonts w:hint="eastAsia" w:ascii="宋体" w:hAnsi="宋体"/>
          <w:szCs w:val="21"/>
          <w:lang w:val="en-US" w:eastAsia="zh-CN"/>
        </w:rPr>
        <w:tab/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1.实施加现场审核的概况：本次审核采用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的是远程加现场审核方式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2.审核过程比较顺利未遇到影响审核过程的突发事件，审核计划顺利完成。远程加现场审核已达到审核目标的有效性。无需补充现场审核。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cs="宋体" w:asciiTheme="minorEastAsia" w:hAnsiTheme="minorEastAsia" w:eastAsiaTheme="minorEastAsia"/>
          <w:bCs/>
          <w:color w:val="auto"/>
          <w:kern w:val="0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-10月24日上午一天半的时间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测量管理体系远程加现场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盘锦广利达电气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2022.10.24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723900" cy="361950"/>
            <wp:effectExtent l="0" t="0" r="0" b="635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2022.10.24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7B63EA"/>
    <w:rsid w:val="2698067E"/>
    <w:rsid w:val="3EAC3FB2"/>
    <w:rsid w:val="46A06BD1"/>
    <w:rsid w:val="49D57982"/>
    <w:rsid w:val="62722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2768</Words>
  <Characters>3068</Characters>
  <Lines>15</Lines>
  <Paragraphs>4</Paragraphs>
  <TotalTime>86</TotalTime>
  <ScaleCrop>false</ScaleCrop>
  <LinksUpToDate>false</LinksUpToDate>
  <CharactersWithSpaces>3170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2022-10-24T10:01:50Z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2CB699C172A24ADBA73DEB31486FF6C2</vt:lpwstr>
  </property>
</Properties>
</file>