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欧斯特电源（枣强）有限公司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w:t>
            </w:r>
            <w:bookmarkStart w:id="14" w:name="_GoBack"/>
            <w:bookmarkEnd w:id="14"/>
            <w:r>
              <w:rPr>
                <w:rFonts w:hint="eastAsia"/>
                <w:b/>
                <w:sz w:val="22"/>
                <w:szCs w:val="22"/>
              </w:rPr>
              <w:t>同编号</w:t>
            </w:r>
          </w:p>
        </w:tc>
        <w:tc>
          <w:tcPr>
            <w:tcW w:w="2313" w:type="dxa"/>
            <w:vAlign w:val="center"/>
          </w:tcPr>
          <w:p>
            <w:pPr>
              <w:widowControl/>
              <w:jc w:val="left"/>
              <w:rPr>
                <w:sz w:val="22"/>
                <w:szCs w:val="22"/>
              </w:rPr>
            </w:pPr>
            <w:bookmarkStart w:id="8" w:name="合同编号"/>
            <w:r>
              <w:rPr>
                <w:sz w:val="22"/>
                <w:szCs w:val="22"/>
              </w:rPr>
              <w:t>1081-2021-Q-2022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张星</w:t>
            </w:r>
          </w:p>
        </w:tc>
        <w:tc>
          <w:tcPr>
            <w:tcW w:w="1184" w:type="dxa"/>
            <w:vAlign w:val="center"/>
          </w:tcPr>
          <w:p>
            <w:pPr>
              <w:snapToGrid w:val="0"/>
              <w:spacing w:line="320" w:lineRule="exact"/>
              <w:ind w:firstLine="220" w:firstLineChars="100"/>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2ACB656A"/>
    <w:rsid w:val="5BC84F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2022-10-24T07:20:04Z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